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7249D" w14:textId="151EE6D1" w:rsidR="003E0CA6" w:rsidRPr="009B44C5" w:rsidRDefault="000B77BF" w:rsidP="003E0CA6">
      <w:pPr>
        <w:spacing w:after="0"/>
        <w:jc w:val="center"/>
        <w:rPr>
          <w:rFonts w:cstheme="minorHAnsi"/>
          <w:b/>
          <w:bCs/>
          <w:sz w:val="28"/>
          <w:szCs w:val="28"/>
        </w:rPr>
      </w:pPr>
      <w:r w:rsidRPr="009B44C5">
        <w:rPr>
          <w:noProof/>
        </w:rPr>
        <w:drawing>
          <wp:inline distT="0" distB="0" distL="0" distR="0" wp14:anchorId="5A831819" wp14:editId="76577B37">
            <wp:extent cx="1076592" cy="10800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592" cy="1080000"/>
                    </a:xfrm>
                    <a:prstGeom prst="rect">
                      <a:avLst/>
                    </a:prstGeom>
                    <a:noFill/>
                    <a:ln>
                      <a:noFill/>
                    </a:ln>
                  </pic:spPr>
                </pic:pic>
              </a:graphicData>
            </a:graphic>
          </wp:inline>
        </w:drawing>
      </w:r>
    </w:p>
    <w:p w14:paraId="5D89A0E3" w14:textId="77777777" w:rsidR="003E0CA6" w:rsidRPr="009B44C5" w:rsidRDefault="003E0CA6" w:rsidP="003E0CA6">
      <w:pPr>
        <w:spacing w:after="0"/>
        <w:jc w:val="center"/>
        <w:rPr>
          <w:rFonts w:cstheme="minorHAnsi"/>
          <w:b/>
          <w:bCs/>
          <w:sz w:val="28"/>
          <w:szCs w:val="28"/>
        </w:rPr>
      </w:pPr>
    </w:p>
    <w:p w14:paraId="7366F7B2" w14:textId="72E3E99B" w:rsidR="00DE5481" w:rsidRDefault="00DE5481" w:rsidP="005A1289">
      <w:pPr>
        <w:spacing w:after="0"/>
        <w:jc w:val="center"/>
        <w:rPr>
          <w:rFonts w:cstheme="minorHAnsi"/>
          <w:b/>
          <w:bCs/>
          <w:color w:val="002060"/>
          <w:sz w:val="28"/>
          <w:szCs w:val="28"/>
          <w:rtl/>
        </w:rPr>
      </w:pPr>
      <w:r>
        <w:rPr>
          <w:rFonts w:cstheme="minorHAnsi" w:hint="cs"/>
          <w:b/>
          <w:bCs/>
          <w:color w:val="002060"/>
          <w:sz w:val="28"/>
          <w:szCs w:val="28"/>
          <w:rtl/>
        </w:rPr>
        <w:t xml:space="preserve">قائمة تدقيق </w:t>
      </w:r>
    </w:p>
    <w:p w14:paraId="2C85CE94" w14:textId="6CFFA25B" w:rsidR="00DE5481" w:rsidRDefault="00DE5481" w:rsidP="005A1289">
      <w:pPr>
        <w:spacing w:after="0"/>
        <w:jc w:val="center"/>
        <w:rPr>
          <w:rFonts w:cstheme="minorHAnsi"/>
          <w:b/>
          <w:bCs/>
          <w:color w:val="002060"/>
          <w:sz w:val="28"/>
          <w:szCs w:val="28"/>
          <w:rtl/>
        </w:rPr>
      </w:pPr>
      <w:r>
        <w:rPr>
          <w:rFonts w:cstheme="minorHAnsi" w:hint="cs"/>
          <w:b/>
          <w:bCs/>
          <w:color w:val="002060"/>
          <w:sz w:val="28"/>
          <w:szCs w:val="28"/>
          <w:rtl/>
        </w:rPr>
        <w:t>مساعدة الضحايا</w:t>
      </w:r>
    </w:p>
    <w:p w14:paraId="26046104" w14:textId="7F2B32D2" w:rsidR="00DE5481" w:rsidRPr="00DE5481" w:rsidRDefault="00DE5481" w:rsidP="005A1289">
      <w:pPr>
        <w:spacing w:after="0"/>
        <w:jc w:val="center"/>
        <w:rPr>
          <w:rFonts w:cstheme="minorHAnsi"/>
          <w:b/>
          <w:bCs/>
          <w:color w:val="002060"/>
          <w:sz w:val="28"/>
          <w:szCs w:val="28"/>
          <w:lang w:val="en-US"/>
        </w:rPr>
      </w:pPr>
      <w:r>
        <w:rPr>
          <w:rFonts w:cstheme="minorHAnsi" w:hint="cs"/>
          <w:b/>
          <w:bCs/>
          <w:color w:val="002060"/>
          <w:sz w:val="28"/>
          <w:szCs w:val="28"/>
          <w:rtl/>
        </w:rPr>
        <w:t>خطة عمل أوسلو</w:t>
      </w:r>
    </w:p>
    <w:p w14:paraId="6CE5E315" w14:textId="77777777" w:rsidR="00734F8B" w:rsidRPr="009B44C5" w:rsidRDefault="00734F8B" w:rsidP="007865B1">
      <w:pPr>
        <w:pStyle w:val="Header"/>
        <w:rPr>
          <w:rFonts w:cstheme="minorHAnsi"/>
          <w:color w:val="002060"/>
          <w:shd w:val="clear" w:color="auto" w:fill="FFFFFF"/>
        </w:rPr>
      </w:pPr>
    </w:p>
    <w:p w14:paraId="79935283" w14:textId="0CD89D46" w:rsidR="00DE5481" w:rsidRPr="009B44C5" w:rsidRDefault="00DE5481" w:rsidP="00DE5481">
      <w:pPr>
        <w:pStyle w:val="Header"/>
        <w:bidi/>
        <w:jc w:val="both"/>
        <w:rPr>
          <w:rFonts w:cstheme="minorHAnsi"/>
          <w:b/>
          <w:bCs/>
          <w:color w:val="002060"/>
          <w:shd w:val="clear" w:color="auto" w:fill="FFFFFF"/>
          <w:rtl/>
        </w:rPr>
      </w:pPr>
      <w:r>
        <w:rPr>
          <w:rFonts w:cstheme="minorHAnsi" w:hint="cs"/>
          <w:b/>
          <w:bCs/>
          <w:color w:val="002060"/>
          <w:shd w:val="clear" w:color="auto" w:fill="FFFFFF"/>
          <w:rtl/>
        </w:rPr>
        <w:t>ما هي هذه الوثيقة؟</w:t>
      </w:r>
    </w:p>
    <w:p w14:paraId="44E89E82" w14:textId="77777777" w:rsidR="000C7E8A" w:rsidRPr="009B44C5" w:rsidRDefault="000C7E8A" w:rsidP="005A1289">
      <w:pPr>
        <w:pStyle w:val="Header"/>
        <w:jc w:val="both"/>
        <w:rPr>
          <w:rFonts w:cstheme="minorHAnsi"/>
          <w:color w:val="000000"/>
          <w:shd w:val="clear" w:color="auto" w:fill="FFFFFF"/>
        </w:rPr>
      </w:pPr>
    </w:p>
    <w:p w14:paraId="6AD71310" w14:textId="0B5EAC70" w:rsidR="000C7E8A" w:rsidRDefault="000C7E8A" w:rsidP="005A1289">
      <w:pPr>
        <w:pStyle w:val="Header"/>
        <w:jc w:val="both"/>
        <w:rPr>
          <w:rFonts w:cstheme="minorHAnsi"/>
          <w:color w:val="000000"/>
          <w:shd w:val="clear" w:color="auto" w:fill="FFFFFF"/>
          <w:rtl/>
        </w:rPr>
      </w:pPr>
    </w:p>
    <w:p w14:paraId="4A09EA60" w14:textId="54D8939F" w:rsidR="00DE5481" w:rsidRPr="00DE5481" w:rsidRDefault="00DE5481" w:rsidP="00DE5481">
      <w:pPr>
        <w:pStyle w:val="Header"/>
        <w:bidi/>
        <w:jc w:val="both"/>
        <w:rPr>
          <w:rFonts w:asciiTheme="minorBidi" w:hAnsiTheme="minorBidi"/>
          <w:color w:val="000000"/>
          <w:shd w:val="clear" w:color="auto" w:fill="FFFFFF"/>
          <w:rtl/>
        </w:rPr>
      </w:pPr>
      <w:r w:rsidRPr="00DE5481">
        <w:rPr>
          <w:rFonts w:asciiTheme="minorBidi" w:hAnsiTheme="minorBidi"/>
          <w:color w:val="000000"/>
          <w:shd w:val="clear" w:color="auto" w:fill="FFFFFF"/>
          <w:rtl/>
        </w:rPr>
        <w:t>إنها قائمة مرجعية ل</w:t>
      </w:r>
      <w:r>
        <w:rPr>
          <w:rFonts w:asciiTheme="minorBidi" w:hAnsiTheme="minorBidi" w:hint="cs"/>
          <w:color w:val="000000"/>
          <w:shd w:val="clear" w:color="auto" w:fill="FFFFFF"/>
          <w:rtl/>
        </w:rPr>
        <w:t>ل</w:t>
      </w:r>
      <w:r w:rsidRPr="00DE5481">
        <w:rPr>
          <w:rFonts w:asciiTheme="minorBidi" w:hAnsiTheme="minorBidi"/>
          <w:color w:val="000000"/>
          <w:shd w:val="clear" w:color="auto" w:fill="FFFFFF"/>
          <w:rtl/>
        </w:rPr>
        <w:t xml:space="preserve">جوانب </w:t>
      </w:r>
      <w:r>
        <w:rPr>
          <w:rFonts w:asciiTheme="minorBidi" w:hAnsiTheme="minorBidi" w:hint="cs"/>
          <w:color w:val="000000"/>
          <w:shd w:val="clear" w:color="auto" w:fill="FFFFFF"/>
          <w:rtl/>
        </w:rPr>
        <w:t>المتعلقة ب</w:t>
      </w:r>
      <w:r w:rsidRPr="00DE5481">
        <w:rPr>
          <w:rFonts w:asciiTheme="minorBidi" w:hAnsiTheme="minorBidi"/>
          <w:color w:val="000000"/>
          <w:shd w:val="clear" w:color="auto" w:fill="FFFFFF"/>
          <w:rtl/>
        </w:rPr>
        <w:t>مساعدة الضحايا في خطة عمل أوسلو (</w:t>
      </w:r>
      <w:r w:rsidRPr="00DE5481">
        <w:rPr>
          <w:rFonts w:asciiTheme="minorBidi" w:hAnsiTheme="minorBidi"/>
          <w:color w:val="000000"/>
          <w:shd w:val="clear" w:color="auto" w:fill="FFFFFF"/>
        </w:rPr>
        <w:t>OAP</w:t>
      </w:r>
      <w:r w:rsidRPr="00DE5481">
        <w:rPr>
          <w:rFonts w:asciiTheme="minorBidi" w:hAnsiTheme="minorBidi"/>
          <w:color w:val="000000"/>
          <w:shd w:val="clear" w:color="auto" w:fill="FFFFFF"/>
          <w:rtl/>
        </w:rPr>
        <w:t xml:space="preserve">). وفقًا لولايتها المتمثلة في "تقديم المشورة والدعم بطريقة تعاونية إلى الدول الأطراف </w:t>
      </w:r>
      <w:r w:rsidR="00204C9F">
        <w:rPr>
          <w:rFonts w:asciiTheme="minorBidi" w:hAnsiTheme="minorBidi" w:hint="cs"/>
          <w:color w:val="000000"/>
          <w:shd w:val="clear" w:color="auto" w:fill="FFFFFF"/>
          <w:rtl/>
        </w:rPr>
        <w:t>و</w:t>
      </w:r>
      <w:r w:rsidRPr="00DE5481">
        <w:rPr>
          <w:rFonts w:asciiTheme="minorBidi" w:hAnsiTheme="minorBidi"/>
          <w:color w:val="000000"/>
          <w:shd w:val="clear" w:color="auto" w:fill="FFFFFF"/>
          <w:rtl/>
        </w:rPr>
        <w:t xml:space="preserve"> الوفاء بالتزاماتها بموجب خطة عمل أوسلو ، إبداء ملاحظات بالتشاور مع الدول الأطراف المعنية ومساعدة هذه الدول الأطراف</w:t>
      </w:r>
      <w:bookmarkStart w:id="0" w:name="_GoBack"/>
      <w:bookmarkEnd w:id="0"/>
      <w:r w:rsidRPr="00DE5481">
        <w:rPr>
          <w:rFonts w:asciiTheme="minorBidi" w:hAnsiTheme="minorBidi"/>
          <w:color w:val="000000"/>
          <w:shd w:val="clear" w:color="auto" w:fill="FFFFFF"/>
          <w:rtl/>
        </w:rPr>
        <w:t xml:space="preserve"> في تحديد احتياجاتها" أعدت لجنة مساعدة الضحايا بدعم من وحدة دعم التنفيذ (</w:t>
      </w:r>
      <w:r w:rsidRPr="00DE5481">
        <w:rPr>
          <w:rFonts w:asciiTheme="minorBidi" w:hAnsiTheme="minorBidi"/>
          <w:color w:val="000000"/>
          <w:shd w:val="clear" w:color="auto" w:fill="FFFFFF"/>
        </w:rPr>
        <w:t>ISU</w:t>
      </w:r>
      <w:r w:rsidRPr="00DE5481">
        <w:rPr>
          <w:rFonts w:asciiTheme="minorBidi" w:hAnsiTheme="minorBidi"/>
          <w:color w:val="000000"/>
          <w:shd w:val="clear" w:color="auto" w:fill="FFFFFF"/>
          <w:rtl/>
        </w:rPr>
        <w:t>) هذه القائمة المرجعية لمساعدة عمل السلطات الوطنية لمساعدة الضحايا والإعاقة في الإبلاغ عن مساعدة الضحايا والإجراءات الأخرى ذات الصلة في خطة عمل أوسلو.</w:t>
      </w:r>
    </w:p>
    <w:p w14:paraId="72A29821" w14:textId="77777777" w:rsidR="00DE5481" w:rsidRPr="009B44C5" w:rsidRDefault="00DE5481" w:rsidP="00DE5481">
      <w:pPr>
        <w:pStyle w:val="Header"/>
        <w:bidi/>
        <w:jc w:val="both"/>
        <w:rPr>
          <w:rFonts w:cstheme="minorHAnsi"/>
          <w:color w:val="000000"/>
          <w:shd w:val="clear" w:color="auto" w:fill="FFFFFF"/>
        </w:rPr>
      </w:pPr>
    </w:p>
    <w:p w14:paraId="031932A2" w14:textId="1AD3914E" w:rsidR="00CD1D7B" w:rsidRDefault="00CD1D7B" w:rsidP="005A1289">
      <w:pPr>
        <w:pStyle w:val="Header"/>
        <w:jc w:val="both"/>
        <w:rPr>
          <w:rFonts w:cstheme="minorHAnsi"/>
          <w:color w:val="000000"/>
          <w:shd w:val="clear" w:color="auto" w:fill="FFFFFF"/>
          <w:rtl/>
        </w:rPr>
      </w:pPr>
    </w:p>
    <w:p w14:paraId="417A2F3C" w14:textId="60952FA8" w:rsidR="00204C9F" w:rsidRDefault="00204C9F" w:rsidP="00CE59EA">
      <w:pPr>
        <w:pStyle w:val="Header"/>
        <w:bidi/>
        <w:jc w:val="both"/>
        <w:rPr>
          <w:rFonts w:cs="Calibri"/>
          <w:color w:val="000000"/>
          <w:shd w:val="clear" w:color="auto" w:fill="FFFFFF"/>
          <w:rtl/>
        </w:rPr>
      </w:pPr>
      <w:r w:rsidRPr="00204C9F">
        <w:rPr>
          <w:rFonts w:cs="Calibri"/>
          <w:color w:val="000000"/>
          <w:shd w:val="clear" w:color="auto" w:fill="FFFFFF"/>
          <w:rtl/>
        </w:rPr>
        <w:t>يتضمن</w:t>
      </w:r>
      <w:r>
        <w:rPr>
          <w:rFonts w:cs="Calibri" w:hint="cs"/>
          <w:color w:val="000000"/>
          <w:shd w:val="clear" w:color="auto" w:fill="FFFFFF"/>
          <w:rtl/>
        </w:rPr>
        <w:t xml:space="preserve"> خطة عمل اوسلو (</w:t>
      </w:r>
      <w:r>
        <w:rPr>
          <w:rFonts w:cs="Calibri"/>
          <w:color w:val="000000"/>
          <w:shd w:val="clear" w:color="auto" w:fill="FFFFFF"/>
          <w:lang w:val="en-US"/>
        </w:rPr>
        <w:t>OAP</w:t>
      </w:r>
      <w:r>
        <w:rPr>
          <w:rFonts w:cs="Calibri" w:hint="cs"/>
          <w:color w:val="000000"/>
          <w:shd w:val="clear" w:color="auto" w:fill="FFFFFF"/>
          <w:rtl/>
          <w:lang w:val="en-US"/>
        </w:rPr>
        <w:t>)</w:t>
      </w:r>
      <w:r w:rsidRPr="00204C9F">
        <w:rPr>
          <w:rFonts w:cs="Calibri"/>
          <w:color w:val="000000"/>
          <w:shd w:val="clear" w:color="auto" w:fill="FFFFFF"/>
          <w:rtl/>
        </w:rPr>
        <w:t xml:space="preserve"> </w:t>
      </w:r>
      <w:r w:rsidRPr="00204C9F">
        <w:rPr>
          <w:rFonts w:cstheme="minorHAnsi"/>
          <w:color w:val="000000"/>
          <w:shd w:val="clear" w:color="auto" w:fill="FFFFFF"/>
        </w:rPr>
        <w:t>2020-2024</w:t>
      </w:r>
      <w:r w:rsidRPr="00204C9F">
        <w:rPr>
          <w:rFonts w:cs="Calibri"/>
          <w:color w:val="000000"/>
          <w:shd w:val="clear" w:color="auto" w:fill="FFFFFF"/>
          <w:rtl/>
        </w:rPr>
        <w:t xml:space="preserve"> تسعة إجراءات بشأن مساعدة الضحايا. تعيين جهة اتصال أو </w:t>
      </w:r>
      <w:r>
        <w:rPr>
          <w:rFonts w:cs="Calibri" w:hint="cs"/>
          <w:color w:val="000000"/>
          <w:shd w:val="clear" w:color="auto" w:fill="FFFFFF"/>
          <w:rtl/>
        </w:rPr>
        <w:t>هيئة معينة</w:t>
      </w:r>
      <w:r w:rsidRPr="00204C9F">
        <w:rPr>
          <w:rFonts w:cs="Calibri"/>
          <w:color w:val="000000"/>
          <w:shd w:val="clear" w:color="auto" w:fill="FFFFFF"/>
          <w:rtl/>
        </w:rPr>
        <w:t xml:space="preserve"> ، ووضع خطة عمل محددة وقابلة للقياس ويمكن تحقيقها وواقعية ومحددة زمنياً ، وتطبيق نهج متكاملة ومتعددة القطاعات ، وإنشاء أو تعزيز قاعدة بيانات موحدة ، وتوفير الإسعافات الأولية ، وإنشاء نظام إحالة ، وإنشاء أو تحسين شبكة الدعم النفسي </w:t>
      </w:r>
      <w:r>
        <w:rPr>
          <w:rFonts w:cs="Calibri" w:hint="cs"/>
          <w:color w:val="000000"/>
          <w:shd w:val="clear" w:color="auto" w:fill="FFFFFF"/>
          <w:rtl/>
          <w:lang w:val="en-US"/>
        </w:rPr>
        <w:t>و الدعم المتبادل</w:t>
      </w:r>
      <w:r w:rsidRPr="00204C9F">
        <w:rPr>
          <w:rFonts w:cs="Calibri"/>
          <w:color w:val="000000"/>
          <w:shd w:val="clear" w:color="auto" w:fill="FFFFFF"/>
          <w:rtl/>
        </w:rPr>
        <w:t xml:space="preserve"> ، وتوفير الإدماج الاجتماعي والاقتصادي وضمان حماية وسلامة الناجين من الألغام في حال</w:t>
      </w:r>
      <w:r w:rsidR="00CE59EA">
        <w:rPr>
          <w:rFonts w:cs="Calibri" w:hint="cs"/>
          <w:color w:val="000000"/>
          <w:shd w:val="clear" w:color="auto" w:fill="FFFFFF"/>
          <w:rtl/>
        </w:rPr>
        <w:t>ات</w:t>
      </w:r>
      <w:r w:rsidRPr="00204C9F">
        <w:rPr>
          <w:rFonts w:cs="Calibri"/>
          <w:color w:val="000000"/>
          <w:shd w:val="clear" w:color="auto" w:fill="FFFFFF"/>
          <w:rtl/>
        </w:rPr>
        <w:t xml:space="preserve"> الطوارئ مثل بعض الإجراءات الملموسة المدرجة في</w:t>
      </w:r>
      <w:r w:rsidR="00CE59EA">
        <w:rPr>
          <w:rFonts w:cs="Calibri" w:hint="cs"/>
          <w:color w:val="000000"/>
          <w:shd w:val="clear" w:color="auto" w:fill="FFFFFF"/>
          <w:rtl/>
        </w:rPr>
        <w:t xml:space="preserve"> خطة عمل اوسلو</w:t>
      </w:r>
      <w:r w:rsidRPr="00204C9F">
        <w:rPr>
          <w:rFonts w:cs="Calibri"/>
          <w:color w:val="000000"/>
          <w:shd w:val="clear" w:color="auto" w:fill="FFFFFF"/>
          <w:rtl/>
        </w:rPr>
        <w:t xml:space="preserve"> </w:t>
      </w:r>
      <w:r w:rsidRPr="00204C9F">
        <w:rPr>
          <w:rFonts w:cstheme="minorHAnsi"/>
          <w:color w:val="000000"/>
          <w:shd w:val="clear" w:color="auto" w:fill="FFFFFF"/>
        </w:rPr>
        <w:t>OAP</w:t>
      </w:r>
      <w:r w:rsidRPr="00204C9F">
        <w:rPr>
          <w:rFonts w:cs="Calibri"/>
          <w:color w:val="000000"/>
          <w:shd w:val="clear" w:color="auto" w:fill="FFFFFF"/>
          <w:rtl/>
        </w:rPr>
        <w:t xml:space="preserve">. كما هو مذكور في قسم التعاون الدولي والمساعدة في </w:t>
      </w:r>
      <w:r w:rsidRPr="00204C9F">
        <w:rPr>
          <w:rFonts w:cstheme="minorHAnsi"/>
          <w:color w:val="000000"/>
          <w:shd w:val="clear" w:color="auto" w:fill="FFFFFF"/>
        </w:rPr>
        <w:t>OAP</w:t>
      </w:r>
      <w:r w:rsidRPr="00204C9F">
        <w:rPr>
          <w:rFonts w:cs="Calibri"/>
          <w:color w:val="000000"/>
          <w:shd w:val="clear" w:color="auto" w:fill="FFFFFF"/>
          <w:rtl/>
        </w:rPr>
        <w:t xml:space="preserve"> ، من أجل ترجمة هذه الالتزامات إلى أفعال ، وافقت الدول الأطراف على تطوير "خطط لتعبئة الموارد" والاستفادة من التعاون "من الجنوب إلى الجنوب" للمساعدة في توليد الدعم اللازم لتحقيق أهداف إجراءات مساعدة الضحايا التسعة في </w:t>
      </w:r>
      <w:r w:rsidR="00CE59EA">
        <w:rPr>
          <w:rFonts w:cs="Calibri" w:hint="cs"/>
          <w:color w:val="000000"/>
          <w:shd w:val="clear" w:color="auto" w:fill="FFFFFF"/>
          <w:rtl/>
        </w:rPr>
        <w:t>الخمس سنوات المقبلة</w:t>
      </w:r>
      <w:r w:rsidRPr="00204C9F">
        <w:rPr>
          <w:rFonts w:cs="Calibri"/>
          <w:color w:val="000000"/>
          <w:shd w:val="clear" w:color="auto" w:fill="FFFFFF"/>
          <w:rtl/>
        </w:rPr>
        <w:t>.</w:t>
      </w:r>
    </w:p>
    <w:p w14:paraId="565221A9" w14:textId="77777777" w:rsidR="00CE59EA" w:rsidRPr="00CE59EA" w:rsidRDefault="00CE59EA" w:rsidP="00CE59EA">
      <w:pPr>
        <w:pStyle w:val="Header"/>
        <w:bidi/>
        <w:jc w:val="both"/>
        <w:rPr>
          <w:rFonts w:cs="Calibri"/>
          <w:color w:val="000000"/>
          <w:shd w:val="clear" w:color="auto" w:fill="FFFFFF"/>
        </w:rPr>
      </w:pPr>
    </w:p>
    <w:p w14:paraId="3CE21A85" w14:textId="2F2604DC" w:rsidR="003E0CA6" w:rsidRPr="00CE59EA" w:rsidRDefault="00CE59EA" w:rsidP="00CE59EA">
      <w:pPr>
        <w:pStyle w:val="Header"/>
        <w:bidi/>
        <w:jc w:val="both"/>
        <w:rPr>
          <w:rFonts w:cs="Calibri"/>
          <w:color w:val="000000"/>
          <w:shd w:val="clear" w:color="auto" w:fill="FFFFFF"/>
        </w:rPr>
      </w:pPr>
      <w:r>
        <w:rPr>
          <w:rFonts w:cs="Calibri" w:hint="cs"/>
          <w:color w:val="000000"/>
          <w:shd w:val="clear" w:color="auto" w:fill="FFFFFF"/>
          <w:rtl/>
        </w:rPr>
        <w:t xml:space="preserve">في سبيل </w:t>
      </w:r>
      <w:r w:rsidRPr="00CE59EA">
        <w:rPr>
          <w:rFonts w:cs="Calibri"/>
          <w:color w:val="000000"/>
          <w:shd w:val="clear" w:color="auto" w:fill="FFFFFF"/>
          <w:rtl/>
        </w:rPr>
        <w:t xml:space="preserve">تحقيق هذه الالتزامات ، يمكن للدول الأطراف التي لديها التزام بمساعدة الضحايا أن تستخدم قائمة </w:t>
      </w:r>
      <w:r>
        <w:rPr>
          <w:rFonts w:cs="Calibri" w:hint="cs"/>
          <w:color w:val="000000"/>
          <w:shd w:val="clear" w:color="auto" w:fill="FFFFFF"/>
          <w:rtl/>
        </w:rPr>
        <w:t>التديق هذه</w:t>
      </w:r>
      <w:r w:rsidRPr="00CE59EA">
        <w:rPr>
          <w:rFonts w:cs="Calibri"/>
          <w:color w:val="000000"/>
          <w:shd w:val="clear" w:color="auto" w:fill="FFFFFF"/>
          <w:rtl/>
        </w:rPr>
        <w:t xml:space="preserve"> للإبلاغ عن </w:t>
      </w:r>
      <w:r>
        <w:rPr>
          <w:rFonts w:cs="Calibri" w:hint="cs"/>
          <w:color w:val="000000"/>
          <w:shd w:val="clear" w:color="auto" w:fill="FFFFFF"/>
          <w:rtl/>
        </w:rPr>
        <w:t>مدى</w:t>
      </w:r>
      <w:r w:rsidRPr="00CE59EA">
        <w:rPr>
          <w:rFonts w:cs="Calibri"/>
          <w:color w:val="000000"/>
          <w:shd w:val="clear" w:color="auto" w:fill="FFFFFF"/>
          <w:rtl/>
        </w:rPr>
        <w:t xml:space="preserve"> التقدم المحرز في مساعدة الضحايا وقياسها ووضع خط أساس لجميع جوانب مساعدة الضحايا على مدى السنوات الخمس المقبلة. استكمال قائمة </w:t>
      </w:r>
      <w:r>
        <w:rPr>
          <w:rFonts w:cs="Calibri" w:hint="cs"/>
          <w:color w:val="000000"/>
          <w:shd w:val="clear" w:color="auto" w:fill="FFFFFF"/>
          <w:rtl/>
        </w:rPr>
        <w:t>التدقيق</w:t>
      </w:r>
      <w:r w:rsidRPr="00CE59EA">
        <w:rPr>
          <w:rFonts w:cs="Calibri"/>
          <w:color w:val="000000"/>
          <w:shd w:val="clear" w:color="auto" w:fill="FFFFFF"/>
          <w:rtl/>
        </w:rPr>
        <w:t xml:space="preserve"> هذه </w:t>
      </w:r>
      <w:r>
        <w:rPr>
          <w:rFonts w:cs="Calibri" w:hint="cs"/>
          <w:color w:val="000000"/>
          <w:shd w:val="clear" w:color="auto" w:fill="FFFFFF"/>
          <w:rtl/>
        </w:rPr>
        <w:t>س</w:t>
      </w:r>
      <w:r w:rsidRPr="00CE59EA">
        <w:rPr>
          <w:rFonts w:cs="Calibri"/>
          <w:color w:val="000000"/>
          <w:shd w:val="clear" w:color="auto" w:fill="FFFFFF"/>
          <w:rtl/>
        </w:rPr>
        <w:t xml:space="preserve">يساعد الدول الأطراف واللجنة على </w:t>
      </w:r>
      <w:r>
        <w:rPr>
          <w:rFonts w:cs="Calibri" w:hint="cs"/>
          <w:color w:val="000000"/>
          <w:shd w:val="clear" w:color="auto" w:fill="FFFFFF"/>
          <w:rtl/>
        </w:rPr>
        <w:t>قياس مدى التقدم المحرز</w:t>
      </w:r>
      <w:r w:rsidRPr="00CE59EA">
        <w:rPr>
          <w:rFonts w:cs="Calibri"/>
          <w:color w:val="000000"/>
          <w:shd w:val="clear" w:color="auto" w:fill="FFFFFF"/>
          <w:rtl/>
        </w:rPr>
        <w:t xml:space="preserve"> والتحديات المتبقية في مجال مساعدة الضحايا عند الانتهاء </w:t>
      </w:r>
      <w:r>
        <w:rPr>
          <w:rFonts w:cs="Calibri" w:hint="cs"/>
          <w:color w:val="000000"/>
          <w:shd w:val="clear" w:color="auto" w:fill="FFFFFF"/>
          <w:rtl/>
        </w:rPr>
        <w:t>من خطة عمل اوسلو</w:t>
      </w:r>
      <w:r w:rsidRPr="00CE59EA">
        <w:rPr>
          <w:rFonts w:cs="Calibri"/>
          <w:color w:val="000000"/>
          <w:shd w:val="clear" w:color="auto" w:fill="FFFFFF"/>
          <w:rtl/>
        </w:rPr>
        <w:t xml:space="preserve"> في عام 2024.</w:t>
      </w:r>
    </w:p>
    <w:p w14:paraId="179C8C3B" w14:textId="2B3E2E65" w:rsidR="000C7E8A" w:rsidRPr="009B44C5" w:rsidRDefault="000C7E8A" w:rsidP="005A1289">
      <w:pPr>
        <w:pStyle w:val="Header"/>
        <w:jc w:val="both"/>
        <w:rPr>
          <w:rFonts w:cstheme="minorHAnsi"/>
          <w:color w:val="000000"/>
          <w:shd w:val="clear" w:color="auto" w:fill="FFFFFF"/>
        </w:rPr>
      </w:pPr>
    </w:p>
    <w:p w14:paraId="0B8699A8" w14:textId="27E2443C" w:rsidR="007C33A6" w:rsidRDefault="007C33A6" w:rsidP="005A1289">
      <w:pPr>
        <w:pStyle w:val="Header"/>
        <w:jc w:val="both"/>
        <w:rPr>
          <w:rFonts w:cstheme="minorHAnsi"/>
          <w:color w:val="000000"/>
          <w:shd w:val="clear" w:color="auto" w:fill="FFFFFF"/>
          <w:rtl/>
        </w:rPr>
      </w:pPr>
    </w:p>
    <w:p w14:paraId="2E608498" w14:textId="47CB8A0B" w:rsidR="00CE59EA" w:rsidRDefault="00CE59EA" w:rsidP="005A1289">
      <w:pPr>
        <w:pStyle w:val="Header"/>
        <w:jc w:val="both"/>
        <w:rPr>
          <w:rFonts w:cstheme="minorHAnsi"/>
          <w:color w:val="000000"/>
          <w:shd w:val="clear" w:color="auto" w:fill="FFFFFF"/>
          <w:rtl/>
        </w:rPr>
      </w:pPr>
    </w:p>
    <w:p w14:paraId="667BA521" w14:textId="77777777" w:rsidR="00CE59EA" w:rsidRPr="009B44C5" w:rsidRDefault="00CE59EA" w:rsidP="005A1289">
      <w:pPr>
        <w:pStyle w:val="Header"/>
        <w:jc w:val="both"/>
        <w:rPr>
          <w:rFonts w:cstheme="minorHAnsi"/>
          <w:color w:val="000000"/>
          <w:shd w:val="clear" w:color="auto" w:fill="FFFFFF"/>
        </w:rPr>
      </w:pPr>
    </w:p>
    <w:p w14:paraId="69865DB3" w14:textId="1F443D3E" w:rsidR="00CE59EA" w:rsidRPr="00CE59EA" w:rsidRDefault="00CE59EA" w:rsidP="00CE59EA">
      <w:pPr>
        <w:pStyle w:val="Header"/>
        <w:bidi/>
        <w:jc w:val="both"/>
        <w:rPr>
          <w:rFonts w:cstheme="minorHAnsi"/>
          <w:b/>
          <w:bCs/>
          <w:color w:val="002060"/>
          <w:shd w:val="clear" w:color="auto" w:fill="FFFFFF"/>
          <w:lang w:val="en-US"/>
        </w:rPr>
      </w:pPr>
      <w:r w:rsidRPr="00CE59EA">
        <w:rPr>
          <w:rFonts w:cs="Calibri"/>
          <w:b/>
          <w:bCs/>
          <w:color w:val="002060"/>
          <w:shd w:val="clear" w:color="auto" w:fill="FFFFFF"/>
          <w:rtl/>
        </w:rPr>
        <w:lastRenderedPageBreak/>
        <w:t xml:space="preserve">من يجب أن يملأ قائمة </w:t>
      </w:r>
      <w:r w:rsidR="00474D4E">
        <w:rPr>
          <w:rFonts w:cs="Calibri" w:hint="cs"/>
          <w:b/>
          <w:bCs/>
          <w:color w:val="002060"/>
          <w:shd w:val="clear" w:color="auto" w:fill="FFFFFF"/>
          <w:rtl/>
        </w:rPr>
        <w:t>التدقيق</w:t>
      </w:r>
      <w:r w:rsidRPr="00CE59EA">
        <w:rPr>
          <w:rFonts w:cs="Calibri"/>
          <w:b/>
          <w:bCs/>
          <w:color w:val="002060"/>
          <w:shd w:val="clear" w:color="auto" w:fill="FFFFFF"/>
          <w:rtl/>
        </w:rPr>
        <w:t>؟</w:t>
      </w:r>
    </w:p>
    <w:p w14:paraId="2C7FFE52" w14:textId="454C5A31" w:rsidR="00C6010D" w:rsidRPr="009B44C5" w:rsidRDefault="00C6010D" w:rsidP="005A1289">
      <w:pPr>
        <w:pStyle w:val="Header"/>
        <w:jc w:val="both"/>
        <w:rPr>
          <w:rFonts w:cstheme="minorHAnsi"/>
          <w:b/>
          <w:bCs/>
          <w:color w:val="000000"/>
          <w:shd w:val="clear" w:color="auto" w:fill="FFFFFF"/>
        </w:rPr>
      </w:pPr>
    </w:p>
    <w:p w14:paraId="1C2C3E37" w14:textId="42D59A92" w:rsidR="00474D4E" w:rsidRDefault="00474D4E" w:rsidP="00474D4E">
      <w:pPr>
        <w:pStyle w:val="Header"/>
        <w:bidi/>
        <w:jc w:val="both"/>
        <w:rPr>
          <w:rFonts w:cs="Calibri"/>
          <w:color w:val="000000"/>
          <w:shd w:val="clear" w:color="auto" w:fill="FFFFFF"/>
          <w:rtl/>
        </w:rPr>
      </w:pPr>
      <w:r w:rsidRPr="00474D4E">
        <w:rPr>
          <w:rFonts w:cs="Calibri"/>
          <w:color w:val="000000"/>
          <w:shd w:val="clear" w:color="auto" w:fill="FFFFFF"/>
          <w:rtl/>
        </w:rPr>
        <w:t xml:space="preserve">تدعو لجنة مساعدة الضحايا جميع الدول الأطراف الثلاثين التي أبلغت عن مسؤوليتها عن عدد كبير من الناجين من الألغام البرية </w:t>
      </w:r>
      <w:r w:rsidR="00E6301A" w:rsidRPr="00E6301A">
        <w:rPr>
          <w:rFonts w:cs="Calibri"/>
          <w:color w:val="000000"/>
          <w:shd w:val="clear" w:color="auto" w:fill="FFFFFF"/>
          <w:vertAlign w:val="superscript"/>
        </w:rPr>
        <w:t>1</w:t>
      </w:r>
      <w:r w:rsidRPr="00E6301A">
        <w:rPr>
          <w:rFonts w:cs="Calibri"/>
          <w:color w:val="000000"/>
          <w:shd w:val="clear" w:color="auto" w:fill="FFFFFF"/>
          <w:vertAlign w:val="superscript"/>
          <w:rtl/>
        </w:rPr>
        <w:t>،</w:t>
      </w:r>
      <w:r w:rsidRPr="00474D4E">
        <w:rPr>
          <w:rFonts w:cs="Calibri"/>
          <w:color w:val="000000"/>
          <w:shd w:val="clear" w:color="auto" w:fill="FFFFFF"/>
          <w:rtl/>
        </w:rPr>
        <w:t xml:space="preserve"> والدول الأطراف الأخرى التي قد تج</w:t>
      </w:r>
      <w:r>
        <w:rPr>
          <w:rFonts w:cs="Calibri" w:hint="cs"/>
          <w:color w:val="000000"/>
          <w:shd w:val="clear" w:color="auto" w:fill="FFFFFF"/>
          <w:rtl/>
        </w:rPr>
        <w:t>د</w:t>
      </w:r>
      <w:r>
        <w:rPr>
          <w:rFonts w:cs="Calibri"/>
          <w:color w:val="000000"/>
          <w:shd w:val="clear" w:color="auto" w:fill="FFFFFF"/>
        </w:rPr>
        <w:t xml:space="preserve"> </w:t>
      </w:r>
      <w:r>
        <w:rPr>
          <w:rFonts w:cs="Calibri" w:hint="cs"/>
          <w:color w:val="000000"/>
          <w:shd w:val="clear" w:color="auto" w:fill="FFFFFF"/>
          <w:rtl/>
        </w:rPr>
        <w:t xml:space="preserve">هذه الوثيقة </w:t>
      </w:r>
      <w:r w:rsidRPr="00474D4E">
        <w:rPr>
          <w:rFonts w:cs="Calibri"/>
          <w:color w:val="000000"/>
          <w:shd w:val="clear" w:color="auto" w:fill="FFFFFF"/>
          <w:rtl/>
        </w:rPr>
        <w:t xml:space="preserve">ذات صلة ، لاستكمال </w:t>
      </w:r>
      <w:r>
        <w:rPr>
          <w:rFonts w:cs="Calibri" w:hint="cs"/>
          <w:color w:val="000000"/>
          <w:shd w:val="clear" w:color="auto" w:fill="FFFFFF"/>
          <w:rtl/>
        </w:rPr>
        <w:t>قائمة التدقيق.</w:t>
      </w:r>
    </w:p>
    <w:p w14:paraId="032D0A39" w14:textId="77777777" w:rsidR="000F0C62" w:rsidRPr="00474D4E" w:rsidRDefault="000F0C62" w:rsidP="000F0C62">
      <w:pPr>
        <w:pStyle w:val="Header"/>
        <w:bidi/>
        <w:jc w:val="both"/>
        <w:rPr>
          <w:rFonts w:cstheme="minorHAnsi"/>
          <w:color w:val="000000"/>
          <w:shd w:val="clear" w:color="auto" w:fill="FFFFFF"/>
        </w:rPr>
      </w:pPr>
    </w:p>
    <w:p w14:paraId="57EC0AE8" w14:textId="156B4179" w:rsidR="007216DA" w:rsidRPr="009B44C5" w:rsidRDefault="007216DA" w:rsidP="005A1289">
      <w:pPr>
        <w:pStyle w:val="Header"/>
        <w:jc w:val="both"/>
        <w:rPr>
          <w:rFonts w:cstheme="minorHAnsi"/>
          <w:b/>
          <w:bCs/>
          <w:color w:val="002060"/>
          <w:shd w:val="clear" w:color="auto" w:fill="FFFFFF"/>
        </w:rPr>
      </w:pPr>
    </w:p>
    <w:p w14:paraId="35362CAA" w14:textId="172C6710" w:rsidR="000F0C62" w:rsidRPr="009B44C5" w:rsidRDefault="000F0C62" w:rsidP="000F0C62">
      <w:pPr>
        <w:pStyle w:val="Header"/>
        <w:bidi/>
        <w:jc w:val="both"/>
        <w:rPr>
          <w:rFonts w:cstheme="minorHAnsi"/>
          <w:b/>
          <w:bCs/>
          <w:color w:val="002060"/>
          <w:shd w:val="clear" w:color="auto" w:fill="FFFFFF"/>
        </w:rPr>
      </w:pPr>
      <w:r>
        <w:rPr>
          <w:rFonts w:cstheme="minorHAnsi" w:hint="cs"/>
          <w:b/>
          <w:bCs/>
          <w:color w:val="002060"/>
          <w:shd w:val="clear" w:color="auto" w:fill="FFFFFF"/>
          <w:rtl/>
        </w:rPr>
        <w:t>كيف سيتم استخدام المعلومات المقدمة من خلال قائمة التدقيق؟</w:t>
      </w:r>
    </w:p>
    <w:p w14:paraId="022029A5" w14:textId="4D8ECEE2" w:rsidR="007216DA" w:rsidRDefault="007216DA" w:rsidP="007216DA">
      <w:pPr>
        <w:pStyle w:val="Header"/>
        <w:jc w:val="both"/>
        <w:rPr>
          <w:rFonts w:cstheme="minorHAnsi"/>
          <w:color w:val="000000"/>
          <w:shd w:val="clear" w:color="auto" w:fill="FFFFFF"/>
          <w:rtl/>
        </w:rPr>
      </w:pPr>
    </w:p>
    <w:p w14:paraId="7AA388B1" w14:textId="0A0148FD" w:rsidR="000F0C62" w:rsidRDefault="000F0C62" w:rsidP="000F0C62">
      <w:pPr>
        <w:pStyle w:val="Header"/>
        <w:bidi/>
        <w:jc w:val="both"/>
        <w:rPr>
          <w:rFonts w:cs="Calibri"/>
          <w:color w:val="000000"/>
          <w:shd w:val="clear" w:color="auto" w:fill="FFFFFF"/>
          <w:rtl/>
        </w:rPr>
      </w:pPr>
      <w:r w:rsidRPr="000F0C62">
        <w:rPr>
          <w:rFonts w:cs="Calibri"/>
          <w:color w:val="000000"/>
          <w:shd w:val="clear" w:color="auto" w:fill="FFFFFF"/>
          <w:rtl/>
        </w:rPr>
        <w:t xml:space="preserve">سوف تستخدم لجنة مساعدة الضحايا في الاتفاقية المعلومات التي سيتم تقديمها من خلال قائمة </w:t>
      </w:r>
      <w:r>
        <w:rPr>
          <w:rFonts w:cs="Calibri" w:hint="cs"/>
          <w:color w:val="000000"/>
          <w:shd w:val="clear" w:color="auto" w:fill="FFFFFF"/>
          <w:rtl/>
        </w:rPr>
        <w:t>التدقيق</w:t>
      </w:r>
      <w:r w:rsidRPr="000F0C62">
        <w:rPr>
          <w:rFonts w:cs="Calibri"/>
          <w:color w:val="000000"/>
          <w:shd w:val="clear" w:color="auto" w:fill="FFFFFF"/>
          <w:rtl/>
        </w:rPr>
        <w:t xml:space="preserve"> هذه من خلال تقرير المادة 7 لاقتراح ملاحظات وتوصيات أولية بشأن التقارير ذات الصلة في اجتماعات ما بين الدورتين في يونيو 2020 ، والاستنتاجات في الاجتماع الثامن عشر </w:t>
      </w:r>
      <w:r>
        <w:rPr>
          <w:rFonts w:cs="Calibri" w:hint="cs"/>
          <w:color w:val="000000"/>
          <w:shd w:val="clear" w:color="auto" w:fill="FFFFFF"/>
          <w:rtl/>
        </w:rPr>
        <w:t>ل</w:t>
      </w:r>
      <w:r w:rsidRPr="000F0C62">
        <w:rPr>
          <w:rFonts w:cs="Calibri"/>
          <w:color w:val="000000"/>
          <w:shd w:val="clear" w:color="auto" w:fill="FFFFFF"/>
          <w:rtl/>
        </w:rPr>
        <w:t>لدول الأطراف في نوفمبر 2020. لكن الغرض الرئيسي من هذه الأداة هو مساعدة الخبراء الوطنيين في مساعدة الضحايا والسلطات الأخرى ذات الصلة على تقييم إلى أي مدى وصلوا</w:t>
      </w:r>
      <w:r>
        <w:rPr>
          <w:rFonts w:cs="Calibri" w:hint="cs"/>
          <w:color w:val="000000"/>
          <w:shd w:val="clear" w:color="auto" w:fill="FFFFFF"/>
          <w:rtl/>
        </w:rPr>
        <w:t>(احرزو التقدم)</w:t>
      </w:r>
      <w:r w:rsidRPr="000F0C62">
        <w:rPr>
          <w:rFonts w:cs="Calibri"/>
          <w:color w:val="000000"/>
          <w:shd w:val="clear" w:color="auto" w:fill="FFFFFF"/>
          <w:rtl/>
        </w:rPr>
        <w:t xml:space="preserve"> وما هي الثغرات الموجودة وما هي التحديات التي لا يزال يتعين معالجتها </w:t>
      </w:r>
      <w:r>
        <w:rPr>
          <w:rFonts w:cs="Calibri" w:hint="cs"/>
          <w:color w:val="000000"/>
          <w:shd w:val="clear" w:color="auto" w:fill="FFFFFF"/>
          <w:rtl/>
        </w:rPr>
        <w:t>و في اي مجال من مجالات مساعدة الضحايا</w:t>
      </w:r>
      <w:r w:rsidRPr="000F0C62">
        <w:rPr>
          <w:rFonts w:cs="Calibri"/>
          <w:color w:val="000000"/>
          <w:shd w:val="clear" w:color="auto" w:fill="FFFFFF"/>
          <w:rtl/>
        </w:rPr>
        <w:t xml:space="preserve"> يجب عليهم استثمار جهودهم لمعالجة حقوق واحتياجات الناجين من الألغام البرية والأسر والمجتمعات المتضررة. يمكن استخدام قائمة </w:t>
      </w:r>
      <w:r>
        <w:rPr>
          <w:rFonts w:cs="Calibri" w:hint="cs"/>
          <w:color w:val="000000"/>
          <w:shd w:val="clear" w:color="auto" w:fill="FFFFFF"/>
          <w:rtl/>
        </w:rPr>
        <w:t>التدقيق</w:t>
      </w:r>
      <w:r w:rsidRPr="000F0C62">
        <w:rPr>
          <w:rFonts w:cs="Calibri"/>
          <w:color w:val="000000"/>
          <w:shd w:val="clear" w:color="auto" w:fill="FFFFFF"/>
          <w:rtl/>
        </w:rPr>
        <w:t xml:space="preserve"> على أساس سنوي لقياس التقدم المحرز في مساعدة الضحايا وتكييف الجهود لمواجهة التحديات الجديدة أو المتبقية.</w:t>
      </w:r>
    </w:p>
    <w:p w14:paraId="6E59CC47" w14:textId="05FEACBE" w:rsidR="000F0C62" w:rsidRDefault="000F0C62" w:rsidP="000F0C62">
      <w:pPr>
        <w:pStyle w:val="Header"/>
        <w:bidi/>
        <w:jc w:val="both"/>
        <w:rPr>
          <w:rFonts w:cs="Calibri"/>
          <w:color w:val="000000"/>
          <w:shd w:val="clear" w:color="auto" w:fill="FFFFFF"/>
          <w:rtl/>
        </w:rPr>
      </w:pPr>
    </w:p>
    <w:p w14:paraId="1635ACB3" w14:textId="77777777" w:rsidR="000F0C62" w:rsidRPr="009B44C5" w:rsidRDefault="000F0C62" w:rsidP="000F0C62">
      <w:pPr>
        <w:pStyle w:val="Header"/>
        <w:bidi/>
        <w:jc w:val="both"/>
        <w:rPr>
          <w:rFonts w:cstheme="minorHAnsi"/>
          <w:color w:val="000000"/>
          <w:shd w:val="clear" w:color="auto" w:fill="FFFFFF"/>
        </w:rPr>
      </w:pPr>
    </w:p>
    <w:p w14:paraId="4B0F1174" w14:textId="2DB80C38" w:rsidR="000F0C62" w:rsidRPr="009B44C5" w:rsidRDefault="000F0C62" w:rsidP="000F0C62">
      <w:pPr>
        <w:pStyle w:val="Header"/>
        <w:bidi/>
        <w:jc w:val="both"/>
        <w:rPr>
          <w:rFonts w:cstheme="minorHAnsi"/>
          <w:b/>
          <w:bCs/>
          <w:color w:val="002060"/>
          <w:shd w:val="clear" w:color="auto" w:fill="FFFFFF"/>
          <w:rtl/>
        </w:rPr>
      </w:pPr>
      <w:r>
        <w:rPr>
          <w:rFonts w:cstheme="minorHAnsi" w:hint="cs"/>
          <w:b/>
          <w:bCs/>
          <w:color w:val="002060"/>
          <w:shd w:val="clear" w:color="auto" w:fill="FFFFFF"/>
          <w:rtl/>
        </w:rPr>
        <w:t>كيف تملأ قائمة التدقيق؟</w:t>
      </w:r>
    </w:p>
    <w:p w14:paraId="43434814" w14:textId="77777777" w:rsidR="005A1289" w:rsidRPr="009B44C5" w:rsidRDefault="005A1289" w:rsidP="005A1289">
      <w:pPr>
        <w:pStyle w:val="Header"/>
        <w:jc w:val="both"/>
        <w:rPr>
          <w:rFonts w:cstheme="minorHAnsi"/>
          <w:color w:val="000000"/>
          <w:shd w:val="clear" w:color="auto" w:fill="FFFFFF"/>
        </w:rPr>
      </w:pPr>
    </w:p>
    <w:p w14:paraId="6E60012B" w14:textId="1D8ADAAC" w:rsidR="007F75F5" w:rsidRPr="007F75F5" w:rsidRDefault="007F75F5" w:rsidP="007F75F5">
      <w:pPr>
        <w:pStyle w:val="Header"/>
        <w:bidi/>
        <w:jc w:val="both"/>
        <w:rPr>
          <w:rFonts w:cs="Calibri"/>
          <w:color w:val="000000"/>
          <w:shd w:val="clear" w:color="auto" w:fill="FFFFFF"/>
        </w:rPr>
      </w:pPr>
      <w:r w:rsidRPr="007F75F5">
        <w:rPr>
          <w:rFonts w:cs="Calibri"/>
          <w:color w:val="000000"/>
          <w:shd w:val="clear" w:color="auto" w:fill="FFFFFF"/>
          <w:rtl/>
        </w:rPr>
        <w:t xml:space="preserve">تغطي </w:t>
      </w:r>
      <w:r>
        <w:rPr>
          <w:rFonts w:cs="Calibri" w:hint="cs"/>
          <w:color w:val="000000"/>
          <w:shd w:val="clear" w:color="auto" w:fill="FFFFFF"/>
          <w:rtl/>
        </w:rPr>
        <w:t>قائمة التدقيق</w:t>
      </w:r>
      <w:r w:rsidRPr="007F75F5">
        <w:rPr>
          <w:rFonts w:cs="Calibri"/>
          <w:color w:val="000000"/>
          <w:shd w:val="clear" w:color="auto" w:fill="FFFFFF"/>
          <w:rtl/>
        </w:rPr>
        <w:t xml:space="preserve"> مساعدة الضحايا والإجراءات الأخرى ذات الصلة</w:t>
      </w:r>
      <w:r>
        <w:rPr>
          <w:rFonts w:cs="Calibri" w:hint="cs"/>
          <w:color w:val="000000"/>
          <w:shd w:val="clear" w:color="auto" w:fill="FFFFFF"/>
          <w:rtl/>
        </w:rPr>
        <w:t xml:space="preserve"> من خطة عمل أوسلو. </w:t>
      </w:r>
      <w:r w:rsidRPr="007F75F5">
        <w:rPr>
          <w:rFonts w:cstheme="minorHAnsi"/>
          <w:color w:val="000000"/>
          <w:shd w:val="clear" w:color="auto" w:fill="FFFFFF"/>
        </w:rPr>
        <w:t xml:space="preserve"> </w:t>
      </w:r>
      <w:r w:rsidRPr="007F75F5">
        <w:rPr>
          <w:rFonts w:cs="Calibri"/>
          <w:color w:val="000000"/>
          <w:shd w:val="clear" w:color="auto" w:fill="FFFFFF"/>
          <w:rtl/>
        </w:rPr>
        <w:t>يتم تقسيم كل إجراء ذ</w:t>
      </w:r>
      <w:r>
        <w:rPr>
          <w:rFonts w:cs="Calibri" w:hint="cs"/>
          <w:color w:val="000000"/>
          <w:shd w:val="clear" w:color="auto" w:fill="FFFFFF"/>
          <w:rtl/>
        </w:rPr>
        <w:t xml:space="preserve">ات </w:t>
      </w:r>
      <w:r w:rsidRPr="007F75F5">
        <w:rPr>
          <w:rFonts w:cs="Calibri"/>
          <w:color w:val="000000"/>
          <w:shd w:val="clear" w:color="auto" w:fill="FFFFFF"/>
          <w:rtl/>
        </w:rPr>
        <w:t>صلة</w:t>
      </w:r>
      <w:r>
        <w:rPr>
          <w:rFonts w:cs="Calibri" w:hint="cs"/>
          <w:color w:val="000000"/>
          <w:shd w:val="clear" w:color="auto" w:fill="FFFFFF"/>
          <w:rtl/>
        </w:rPr>
        <w:t xml:space="preserve"> بخطة العمل</w:t>
      </w:r>
      <w:r w:rsidRPr="007F75F5">
        <w:rPr>
          <w:rFonts w:cs="Calibri"/>
          <w:color w:val="000000"/>
          <w:shd w:val="clear" w:color="auto" w:fill="FFFFFF"/>
          <w:rtl/>
        </w:rPr>
        <w:t xml:space="preserve"> إلى سلسلة من الأسئلة</w:t>
      </w:r>
      <w:r w:rsidRPr="007F75F5">
        <w:rPr>
          <w:rFonts w:cstheme="minorHAnsi"/>
          <w:color w:val="000000"/>
          <w:shd w:val="clear" w:color="auto" w:fill="FFFFFF"/>
        </w:rPr>
        <w:t>.</w:t>
      </w:r>
    </w:p>
    <w:p w14:paraId="28F7A579" w14:textId="77777777" w:rsidR="003E0CA6" w:rsidRPr="009B44C5" w:rsidRDefault="003E0CA6" w:rsidP="005A1289">
      <w:pPr>
        <w:pStyle w:val="Header"/>
        <w:jc w:val="both"/>
        <w:rPr>
          <w:rFonts w:cstheme="minorHAnsi"/>
          <w:color w:val="000000"/>
          <w:shd w:val="clear" w:color="auto" w:fill="FFFFFF"/>
        </w:rPr>
      </w:pPr>
    </w:p>
    <w:p w14:paraId="238AFBFC" w14:textId="7DD2559B" w:rsidR="007F75F5" w:rsidRDefault="007F75F5" w:rsidP="007F75F5">
      <w:pPr>
        <w:pStyle w:val="Header"/>
        <w:bidi/>
        <w:jc w:val="both"/>
        <w:rPr>
          <w:rFonts w:cs="Calibri"/>
          <w:color w:val="000000"/>
          <w:shd w:val="clear" w:color="auto" w:fill="FFFFFF"/>
          <w:rtl/>
        </w:rPr>
      </w:pPr>
      <w:r w:rsidRPr="007F75F5">
        <w:rPr>
          <w:rFonts w:cs="Calibri"/>
          <w:color w:val="000000"/>
          <w:shd w:val="clear" w:color="auto" w:fill="FFFFFF"/>
          <w:rtl/>
        </w:rPr>
        <w:t>يمكن إكماله بواسطة هيئة وطنية مستنيرة لمساعدة الضحايا / الإعاقة أو بواسطة فريق من الخبراء ، مثل أعضاء المنتدى التنسيقي المشترك بين الوزارات / القطاع</w:t>
      </w:r>
      <w:r>
        <w:rPr>
          <w:rFonts w:cs="Calibri" w:hint="cs"/>
          <w:color w:val="000000"/>
          <w:shd w:val="clear" w:color="auto" w:fill="FFFFFF"/>
          <w:rtl/>
        </w:rPr>
        <w:t>ات</w:t>
      </w:r>
      <w:r w:rsidRPr="007F75F5">
        <w:rPr>
          <w:rFonts w:cs="Calibri"/>
          <w:color w:val="000000"/>
          <w:shd w:val="clear" w:color="auto" w:fill="FFFFFF"/>
          <w:rtl/>
        </w:rPr>
        <w:t xml:space="preserve">. من المهم أن تصف في كلتا الحالتين "نعم" أو "لا". وسيساعد وصف </w:t>
      </w:r>
      <w:r>
        <w:rPr>
          <w:rFonts w:cs="Calibri" w:hint="cs"/>
          <w:color w:val="000000"/>
          <w:shd w:val="clear" w:color="auto" w:fill="FFFFFF"/>
          <w:rtl/>
        </w:rPr>
        <w:t>الوضع او الحالة</w:t>
      </w:r>
      <w:r w:rsidRPr="007F75F5">
        <w:rPr>
          <w:rFonts w:cs="Calibri"/>
          <w:color w:val="000000"/>
          <w:shd w:val="clear" w:color="auto" w:fill="FFFFFF"/>
          <w:rtl/>
        </w:rPr>
        <w:t xml:space="preserve"> اللجنة والسلطة الوطنية على فهم </w:t>
      </w:r>
      <w:r>
        <w:rPr>
          <w:rFonts w:cs="Calibri" w:hint="cs"/>
          <w:color w:val="000000"/>
          <w:shd w:val="clear" w:color="auto" w:fill="FFFFFF"/>
          <w:rtl/>
        </w:rPr>
        <w:t>الوضع الراهن</w:t>
      </w:r>
      <w:r w:rsidRPr="007F75F5">
        <w:rPr>
          <w:rFonts w:cs="Calibri"/>
          <w:color w:val="000000"/>
          <w:shd w:val="clear" w:color="auto" w:fill="FFFFFF"/>
          <w:rtl/>
        </w:rPr>
        <w:t xml:space="preserve"> في </w:t>
      </w:r>
      <w:r>
        <w:rPr>
          <w:rFonts w:cs="Calibri" w:hint="cs"/>
          <w:color w:val="000000"/>
          <w:shd w:val="clear" w:color="auto" w:fill="FFFFFF"/>
          <w:rtl/>
        </w:rPr>
        <w:t xml:space="preserve">مجال </w:t>
      </w:r>
      <w:r w:rsidRPr="007F75F5">
        <w:rPr>
          <w:rFonts w:cs="Calibri"/>
          <w:color w:val="000000"/>
          <w:shd w:val="clear" w:color="auto" w:fill="FFFFFF"/>
          <w:rtl/>
        </w:rPr>
        <w:t>أنشطة مساعدة الضحايا بشكل أفضل.</w:t>
      </w:r>
    </w:p>
    <w:p w14:paraId="092B1A17" w14:textId="77777777" w:rsidR="007F75F5" w:rsidRPr="007F75F5" w:rsidRDefault="007F75F5" w:rsidP="007F75F5">
      <w:pPr>
        <w:pStyle w:val="Header"/>
        <w:bidi/>
        <w:jc w:val="both"/>
        <w:rPr>
          <w:rFonts w:cstheme="minorHAnsi"/>
          <w:color w:val="000000"/>
          <w:shd w:val="clear" w:color="auto" w:fill="FFFFFF"/>
        </w:rPr>
      </w:pPr>
    </w:p>
    <w:p w14:paraId="4C962CA2" w14:textId="0BC6E44F" w:rsidR="00086B3A" w:rsidRPr="009B44C5" w:rsidRDefault="00086B3A" w:rsidP="005A1289">
      <w:pPr>
        <w:pStyle w:val="Header"/>
        <w:jc w:val="both"/>
        <w:rPr>
          <w:rFonts w:cstheme="minorHAnsi"/>
          <w:color w:val="000000"/>
          <w:shd w:val="clear" w:color="auto" w:fill="FFFFFF"/>
        </w:rPr>
      </w:pPr>
    </w:p>
    <w:p w14:paraId="70877DA2" w14:textId="66829B46" w:rsidR="007F75F5" w:rsidRPr="009B44C5" w:rsidRDefault="007F75F5" w:rsidP="007F75F5">
      <w:pPr>
        <w:pStyle w:val="Header"/>
        <w:bidi/>
        <w:jc w:val="both"/>
        <w:rPr>
          <w:rFonts w:cstheme="minorHAnsi"/>
          <w:b/>
          <w:bCs/>
          <w:color w:val="002060"/>
          <w:shd w:val="clear" w:color="auto" w:fill="FFFFFF"/>
        </w:rPr>
      </w:pPr>
      <w:r w:rsidRPr="007F75F5">
        <w:rPr>
          <w:rFonts w:cs="Calibri"/>
          <w:b/>
          <w:bCs/>
          <w:color w:val="002060"/>
          <w:shd w:val="clear" w:color="auto" w:fill="FFFFFF"/>
          <w:rtl/>
        </w:rPr>
        <w:t xml:space="preserve">متى يجب ملء قائمة </w:t>
      </w:r>
      <w:r>
        <w:rPr>
          <w:rFonts w:cs="Calibri" w:hint="cs"/>
          <w:b/>
          <w:bCs/>
          <w:color w:val="002060"/>
          <w:shd w:val="clear" w:color="auto" w:fill="FFFFFF"/>
          <w:rtl/>
        </w:rPr>
        <w:t>التدقيق</w:t>
      </w:r>
      <w:r w:rsidRPr="007F75F5">
        <w:rPr>
          <w:rFonts w:cs="Calibri"/>
          <w:b/>
          <w:bCs/>
          <w:color w:val="002060"/>
          <w:shd w:val="clear" w:color="auto" w:fill="FFFFFF"/>
          <w:rtl/>
        </w:rPr>
        <w:t xml:space="preserve"> وتقديمها؟</w:t>
      </w:r>
    </w:p>
    <w:p w14:paraId="3F071144" w14:textId="77777777" w:rsidR="005A1289" w:rsidRPr="009B44C5" w:rsidRDefault="005A1289" w:rsidP="005A1289">
      <w:pPr>
        <w:pStyle w:val="Header"/>
        <w:jc w:val="both"/>
        <w:rPr>
          <w:rFonts w:cstheme="minorHAnsi"/>
          <w:b/>
          <w:bCs/>
          <w:color w:val="000000"/>
          <w:shd w:val="clear" w:color="auto" w:fill="FFFFFF"/>
        </w:rPr>
      </w:pPr>
    </w:p>
    <w:p w14:paraId="5E00F0F5" w14:textId="23BDA2B3" w:rsidR="00391C1D" w:rsidRPr="009B44C5" w:rsidRDefault="00391C1D" w:rsidP="00391C1D">
      <w:pPr>
        <w:pStyle w:val="Header"/>
        <w:bidi/>
        <w:jc w:val="both"/>
        <w:rPr>
          <w:rFonts w:cstheme="minorHAnsi"/>
          <w:color w:val="000000"/>
          <w:shd w:val="clear" w:color="auto" w:fill="FFFFFF"/>
        </w:rPr>
      </w:pPr>
      <w:r w:rsidRPr="00391C1D">
        <w:rPr>
          <w:rFonts w:cs="Calibri"/>
          <w:color w:val="000000"/>
          <w:shd w:val="clear" w:color="auto" w:fill="FFFFFF"/>
          <w:rtl/>
        </w:rPr>
        <w:t>تشجع لجنة مساعدة الضحايا الدول الأطراف ال</w:t>
      </w:r>
      <w:r>
        <w:rPr>
          <w:rFonts w:cs="Calibri" w:hint="cs"/>
          <w:color w:val="000000"/>
          <w:shd w:val="clear" w:color="auto" w:fill="FFFFFF"/>
          <w:rtl/>
        </w:rPr>
        <w:t>ت</w:t>
      </w:r>
      <w:r w:rsidRPr="00391C1D">
        <w:rPr>
          <w:rFonts w:cs="Calibri"/>
          <w:color w:val="000000"/>
          <w:shd w:val="clear" w:color="auto" w:fill="FFFFFF"/>
          <w:rtl/>
        </w:rPr>
        <w:t xml:space="preserve">ي لديها أعداد كبيرة من الناجين من الألغام الأرضية على ملء القائمة المرجعية في الربع الأول من عام 2020 وإدراج القائمة المرجعية المكتملة في تقرير المادة 7 (تحت النموذج </w:t>
      </w:r>
      <w:r>
        <w:rPr>
          <w:rFonts w:cs="Calibri"/>
          <w:color w:val="000000"/>
          <w:shd w:val="clear" w:color="auto" w:fill="FFFFFF"/>
        </w:rPr>
        <w:t>J</w:t>
      </w:r>
      <w:r w:rsidRPr="00391C1D">
        <w:rPr>
          <w:rFonts w:cs="Calibri"/>
          <w:color w:val="000000"/>
          <w:shd w:val="clear" w:color="auto" w:fill="FFFFFF"/>
          <w:rtl/>
        </w:rPr>
        <w:t xml:space="preserve">) الذي </w:t>
      </w:r>
      <w:r>
        <w:rPr>
          <w:rFonts w:cs="Calibri" w:hint="cs"/>
          <w:color w:val="000000"/>
          <w:shd w:val="clear" w:color="auto" w:fill="FFFFFF"/>
          <w:rtl/>
        </w:rPr>
        <w:t>يجب تقديمه</w:t>
      </w:r>
      <w:r w:rsidRPr="00391C1D">
        <w:rPr>
          <w:rFonts w:cs="Calibri"/>
          <w:color w:val="000000"/>
          <w:shd w:val="clear" w:color="auto" w:fill="FFFFFF"/>
          <w:rtl/>
        </w:rPr>
        <w:t xml:space="preserve"> بحلول 30 أبريل. يمكن أن تكون عينة من الجدول الزمني كما يلي:</w:t>
      </w:r>
    </w:p>
    <w:p w14:paraId="3A6BBCF7" w14:textId="5A35D7A7" w:rsidR="00AF37CC" w:rsidRPr="009B44C5" w:rsidRDefault="00AF37CC" w:rsidP="005A1289">
      <w:pPr>
        <w:pStyle w:val="Header"/>
        <w:jc w:val="both"/>
        <w:rPr>
          <w:rFonts w:cstheme="minorHAnsi"/>
          <w:color w:val="000000"/>
          <w:shd w:val="clear" w:color="auto" w:fill="FFFFFF"/>
        </w:rPr>
      </w:pPr>
    </w:p>
    <w:tbl>
      <w:tblPr>
        <w:tblW w:w="14175" w:type="dxa"/>
        <w:tblCellMar>
          <w:left w:w="70" w:type="dxa"/>
          <w:right w:w="70" w:type="dxa"/>
        </w:tblCellMar>
        <w:tblLook w:val="04A0" w:firstRow="1" w:lastRow="0" w:firstColumn="1" w:lastColumn="0" w:noHBand="0" w:noVBand="1"/>
      </w:tblPr>
      <w:tblGrid>
        <w:gridCol w:w="4300"/>
        <w:gridCol w:w="2180"/>
        <w:gridCol w:w="2734"/>
        <w:gridCol w:w="4961"/>
      </w:tblGrid>
      <w:tr w:rsidR="001309EF" w:rsidRPr="009B44C5" w14:paraId="5D0692ED" w14:textId="77777777" w:rsidTr="002B5824">
        <w:trPr>
          <w:trHeight w:val="288"/>
        </w:trPr>
        <w:tc>
          <w:tcPr>
            <w:tcW w:w="4300" w:type="dxa"/>
            <w:tcBorders>
              <w:top w:val="nil"/>
              <w:left w:val="nil"/>
              <w:bottom w:val="nil"/>
              <w:right w:val="nil"/>
            </w:tcBorders>
            <w:shd w:val="clear" w:color="000000" w:fill="002060"/>
            <w:noWrap/>
            <w:vAlign w:val="bottom"/>
            <w:hideMark/>
          </w:tcPr>
          <w:p w14:paraId="360398D5" w14:textId="20000F27" w:rsidR="001309EF" w:rsidRPr="009B44C5" w:rsidRDefault="00391C1D" w:rsidP="0010072D">
            <w:pPr>
              <w:spacing w:after="0" w:line="240" w:lineRule="auto"/>
              <w:rPr>
                <w:rFonts w:ascii="Calibri" w:eastAsia="Times New Roman" w:hAnsi="Calibri" w:cs="Calibri"/>
                <w:b/>
                <w:bCs/>
                <w:i/>
                <w:iCs/>
                <w:color w:val="FFFFFF"/>
                <w:lang w:eastAsia="fr-CH"/>
              </w:rPr>
            </w:pPr>
            <w:r>
              <w:rPr>
                <w:rFonts w:ascii="Calibri" w:eastAsia="Times New Roman" w:hAnsi="Calibri" w:cs="Calibri" w:hint="cs"/>
                <w:b/>
                <w:bCs/>
                <w:i/>
                <w:iCs/>
                <w:color w:val="FFFFFF"/>
                <w:rtl/>
                <w:lang w:eastAsia="fr-CH"/>
              </w:rPr>
              <w:t>فبراير</w:t>
            </w:r>
            <w:r w:rsidR="001309EF" w:rsidRPr="009B44C5">
              <w:rPr>
                <w:rFonts w:ascii="Calibri" w:eastAsia="Times New Roman" w:hAnsi="Calibri" w:cs="Calibri"/>
                <w:b/>
                <w:bCs/>
                <w:i/>
                <w:iCs/>
                <w:color w:val="FFFFFF"/>
                <w:lang w:eastAsia="fr-CH"/>
              </w:rPr>
              <w:t xml:space="preserve"> – </w:t>
            </w:r>
            <w:r>
              <w:rPr>
                <w:rFonts w:ascii="Calibri" w:eastAsia="Times New Roman" w:hAnsi="Calibri" w:cs="Calibri" w:hint="cs"/>
                <w:b/>
                <w:bCs/>
                <w:i/>
                <w:iCs/>
                <w:color w:val="FFFFFF"/>
                <w:rtl/>
                <w:lang w:eastAsia="fr-CH"/>
              </w:rPr>
              <w:t>مارس</w:t>
            </w:r>
            <w:r w:rsidR="001309EF" w:rsidRPr="009B44C5">
              <w:rPr>
                <w:rFonts w:ascii="Calibri" w:eastAsia="Times New Roman" w:hAnsi="Calibri" w:cs="Calibri"/>
                <w:b/>
                <w:bCs/>
                <w:i/>
                <w:iCs/>
                <w:color w:val="FFFFFF"/>
                <w:lang w:eastAsia="fr-CH"/>
              </w:rPr>
              <w:t xml:space="preserve">------------------------------&gt; </w:t>
            </w:r>
          </w:p>
        </w:tc>
        <w:tc>
          <w:tcPr>
            <w:tcW w:w="2180" w:type="dxa"/>
            <w:tcBorders>
              <w:top w:val="nil"/>
              <w:left w:val="nil"/>
              <w:bottom w:val="nil"/>
              <w:right w:val="nil"/>
            </w:tcBorders>
            <w:shd w:val="clear" w:color="000000" w:fill="002060"/>
            <w:noWrap/>
            <w:vAlign w:val="bottom"/>
            <w:hideMark/>
          </w:tcPr>
          <w:p w14:paraId="430AF354" w14:textId="09F179E1" w:rsidR="001309EF" w:rsidRPr="009B44C5" w:rsidRDefault="00391C1D" w:rsidP="0010072D">
            <w:pPr>
              <w:spacing w:after="0" w:line="240" w:lineRule="auto"/>
              <w:rPr>
                <w:rFonts w:ascii="Calibri" w:eastAsia="Times New Roman" w:hAnsi="Calibri" w:cs="Calibri"/>
                <w:b/>
                <w:bCs/>
                <w:i/>
                <w:iCs/>
                <w:color w:val="FFFFFF"/>
                <w:lang w:eastAsia="fr-CH"/>
              </w:rPr>
            </w:pPr>
            <w:r>
              <w:rPr>
                <w:rFonts w:ascii="Calibri" w:eastAsia="Times New Roman" w:hAnsi="Calibri" w:cs="Calibri" w:hint="cs"/>
                <w:b/>
                <w:bCs/>
                <w:i/>
                <w:iCs/>
                <w:color w:val="FFFFFF"/>
                <w:rtl/>
                <w:lang w:eastAsia="fr-CH"/>
              </w:rPr>
              <w:t xml:space="preserve">ابريل         </w:t>
            </w:r>
          </w:p>
        </w:tc>
        <w:tc>
          <w:tcPr>
            <w:tcW w:w="2734" w:type="dxa"/>
            <w:tcBorders>
              <w:top w:val="nil"/>
              <w:left w:val="nil"/>
              <w:bottom w:val="nil"/>
              <w:right w:val="nil"/>
            </w:tcBorders>
            <w:shd w:val="clear" w:color="000000" w:fill="002060"/>
            <w:noWrap/>
            <w:vAlign w:val="bottom"/>
            <w:hideMark/>
          </w:tcPr>
          <w:p w14:paraId="1625B017" w14:textId="630F743B" w:rsidR="001309EF" w:rsidRPr="009B44C5" w:rsidRDefault="001309EF" w:rsidP="0010072D">
            <w:pPr>
              <w:spacing w:after="0" w:line="240" w:lineRule="auto"/>
              <w:rPr>
                <w:rFonts w:ascii="Calibri" w:eastAsia="Times New Roman" w:hAnsi="Calibri" w:cs="Calibri"/>
                <w:b/>
                <w:bCs/>
                <w:i/>
                <w:iCs/>
                <w:color w:val="FFFFFF"/>
                <w:lang w:eastAsia="fr-CH"/>
              </w:rPr>
            </w:pPr>
            <w:r w:rsidRPr="009B44C5">
              <w:rPr>
                <w:rFonts w:ascii="Calibri" w:eastAsia="Times New Roman" w:hAnsi="Calibri" w:cs="Calibri"/>
                <w:b/>
                <w:bCs/>
                <w:i/>
                <w:iCs/>
                <w:color w:val="FFFFFF"/>
                <w:lang w:eastAsia="fr-CH"/>
              </w:rPr>
              <w:t xml:space="preserve">30 </w:t>
            </w:r>
            <w:r w:rsidR="00391C1D">
              <w:rPr>
                <w:rFonts w:ascii="Calibri" w:eastAsia="Times New Roman" w:hAnsi="Calibri" w:cs="Calibri" w:hint="cs"/>
                <w:b/>
                <w:bCs/>
                <w:i/>
                <w:iCs/>
                <w:color w:val="FFFFFF"/>
                <w:rtl/>
                <w:lang w:eastAsia="fr-CH"/>
              </w:rPr>
              <w:t>ابريل</w:t>
            </w:r>
            <w:r w:rsidRPr="009B44C5">
              <w:rPr>
                <w:rFonts w:ascii="Calibri" w:eastAsia="Times New Roman" w:hAnsi="Calibri" w:cs="Calibri"/>
                <w:b/>
                <w:bCs/>
                <w:i/>
                <w:iCs/>
                <w:color w:val="FFFFFF"/>
                <w:lang w:eastAsia="fr-CH"/>
              </w:rPr>
              <w:t xml:space="preserve"> -----------------&gt;</w:t>
            </w:r>
          </w:p>
        </w:tc>
        <w:tc>
          <w:tcPr>
            <w:tcW w:w="4961" w:type="dxa"/>
            <w:tcBorders>
              <w:top w:val="nil"/>
              <w:left w:val="nil"/>
              <w:bottom w:val="nil"/>
              <w:right w:val="nil"/>
            </w:tcBorders>
            <w:shd w:val="clear" w:color="000000" w:fill="002060"/>
            <w:noWrap/>
            <w:vAlign w:val="bottom"/>
            <w:hideMark/>
          </w:tcPr>
          <w:p w14:paraId="3EE11C47" w14:textId="6B023079" w:rsidR="001309EF" w:rsidRPr="009B44C5" w:rsidRDefault="00391C1D" w:rsidP="0010072D">
            <w:pPr>
              <w:spacing w:after="0" w:line="240" w:lineRule="auto"/>
              <w:rPr>
                <w:rFonts w:ascii="Calibri" w:eastAsia="Times New Roman" w:hAnsi="Calibri" w:cs="Calibri"/>
                <w:b/>
                <w:bCs/>
                <w:i/>
                <w:iCs/>
                <w:color w:val="FFFFFF"/>
                <w:lang w:eastAsia="fr-CH"/>
              </w:rPr>
            </w:pPr>
            <w:r>
              <w:rPr>
                <w:rFonts w:ascii="Calibri" w:eastAsia="Times New Roman" w:hAnsi="Calibri" w:cs="Calibri" w:hint="cs"/>
                <w:b/>
                <w:bCs/>
                <w:i/>
                <w:iCs/>
                <w:color w:val="FFFFFF"/>
                <w:rtl/>
                <w:lang w:eastAsia="fr-CH"/>
              </w:rPr>
              <w:t xml:space="preserve">مايو </w:t>
            </w:r>
            <w:r w:rsidR="001309EF" w:rsidRPr="009B44C5">
              <w:rPr>
                <w:rFonts w:ascii="Calibri" w:eastAsia="Times New Roman" w:hAnsi="Calibri" w:cs="Calibri"/>
                <w:b/>
                <w:bCs/>
                <w:i/>
                <w:iCs/>
                <w:color w:val="FFFFFF"/>
                <w:lang w:eastAsia="fr-CH"/>
              </w:rPr>
              <w:t xml:space="preserve"> -----------------------------</w:t>
            </w:r>
            <w:r w:rsidR="004E57FA" w:rsidRPr="009B44C5">
              <w:rPr>
                <w:rFonts w:ascii="Calibri" w:eastAsia="Times New Roman" w:hAnsi="Calibri" w:cs="Calibri"/>
                <w:b/>
                <w:bCs/>
                <w:i/>
                <w:iCs/>
                <w:color w:val="FFFFFF"/>
                <w:lang w:eastAsia="fr-CH"/>
              </w:rPr>
              <w:t>------------------</w:t>
            </w:r>
            <w:r w:rsidR="001309EF" w:rsidRPr="009B44C5">
              <w:rPr>
                <w:rFonts w:ascii="Calibri" w:eastAsia="Times New Roman" w:hAnsi="Calibri" w:cs="Calibri"/>
                <w:b/>
                <w:bCs/>
                <w:i/>
                <w:iCs/>
                <w:color w:val="FFFFFF"/>
                <w:lang w:eastAsia="fr-CH"/>
              </w:rPr>
              <w:t>--------&gt;</w:t>
            </w:r>
          </w:p>
        </w:tc>
      </w:tr>
      <w:tr w:rsidR="001309EF" w:rsidRPr="009B44C5" w14:paraId="252E3428" w14:textId="77777777" w:rsidTr="002B5824">
        <w:trPr>
          <w:trHeight w:val="628"/>
        </w:trPr>
        <w:tc>
          <w:tcPr>
            <w:tcW w:w="4300" w:type="dxa"/>
            <w:tcBorders>
              <w:top w:val="nil"/>
              <w:left w:val="nil"/>
              <w:bottom w:val="single" w:sz="4" w:space="0" w:color="4F81BD" w:themeColor="accent1"/>
              <w:right w:val="single" w:sz="4" w:space="0" w:color="4F81BD" w:themeColor="accent1"/>
            </w:tcBorders>
            <w:shd w:val="clear" w:color="auto" w:fill="auto"/>
            <w:vAlign w:val="center"/>
            <w:hideMark/>
          </w:tcPr>
          <w:p w14:paraId="7FD30232" w14:textId="0D3E45EB" w:rsidR="001309EF" w:rsidRPr="009B44C5" w:rsidRDefault="00391C1D" w:rsidP="00391C1D">
            <w:pPr>
              <w:bidi/>
              <w:spacing w:after="0" w:line="240" w:lineRule="auto"/>
              <w:jc w:val="both"/>
              <w:rPr>
                <w:rFonts w:ascii="Calibri" w:eastAsia="Times New Roman" w:hAnsi="Calibri" w:cs="Calibri"/>
                <w:i/>
                <w:iCs/>
                <w:color w:val="000000"/>
                <w:sz w:val="20"/>
                <w:szCs w:val="20"/>
                <w:lang w:eastAsia="fr-CH"/>
              </w:rPr>
            </w:pPr>
            <w:r w:rsidRPr="00391C1D">
              <w:rPr>
                <w:rFonts w:ascii="Calibri" w:eastAsia="Times New Roman" w:hAnsi="Calibri" w:cs="Calibri"/>
                <w:i/>
                <w:iCs/>
                <w:color w:val="000000"/>
                <w:sz w:val="20"/>
                <w:szCs w:val="20"/>
                <w:rtl/>
                <w:lang w:eastAsia="fr-CH"/>
              </w:rPr>
              <w:t xml:space="preserve">إجراء حوار وطني مع الجهات الفاعلة </w:t>
            </w:r>
            <w:r>
              <w:rPr>
                <w:rFonts w:ascii="Calibri" w:eastAsia="Times New Roman" w:hAnsi="Calibri" w:cs="Calibri" w:hint="cs"/>
                <w:i/>
                <w:iCs/>
                <w:color w:val="000000"/>
                <w:sz w:val="20"/>
                <w:szCs w:val="20"/>
                <w:rtl/>
                <w:lang w:eastAsia="fr-CH"/>
              </w:rPr>
              <w:t>ذات العلاقة</w:t>
            </w:r>
            <w:r w:rsidRPr="00391C1D">
              <w:rPr>
                <w:rFonts w:ascii="Calibri" w:eastAsia="Times New Roman" w:hAnsi="Calibri" w:cs="Calibri"/>
                <w:i/>
                <w:iCs/>
                <w:color w:val="000000"/>
                <w:sz w:val="20"/>
                <w:szCs w:val="20"/>
                <w:rtl/>
                <w:lang w:eastAsia="fr-CH"/>
              </w:rPr>
              <w:t xml:space="preserve"> لتقييم الوضع في مساعدة الضحايا</w:t>
            </w:r>
          </w:p>
        </w:tc>
        <w:tc>
          <w:tcPr>
            <w:tcW w:w="2180" w:type="dxa"/>
            <w:tcBorders>
              <w:top w:val="nil"/>
              <w:left w:val="single" w:sz="4" w:space="0" w:color="4F81BD" w:themeColor="accent1"/>
              <w:bottom w:val="single" w:sz="4" w:space="0" w:color="4F81BD" w:themeColor="accent1"/>
              <w:right w:val="single" w:sz="4" w:space="0" w:color="4F81BD" w:themeColor="accent1"/>
            </w:tcBorders>
            <w:shd w:val="clear" w:color="auto" w:fill="auto"/>
            <w:noWrap/>
            <w:vAlign w:val="center"/>
            <w:hideMark/>
          </w:tcPr>
          <w:p w14:paraId="5D082E53" w14:textId="12720E5A" w:rsidR="001309EF" w:rsidRPr="009B44C5" w:rsidRDefault="00391C1D" w:rsidP="00391C1D">
            <w:pPr>
              <w:bidi/>
              <w:spacing w:after="0" w:line="240" w:lineRule="auto"/>
              <w:jc w:val="both"/>
              <w:rPr>
                <w:rFonts w:ascii="Calibri" w:eastAsia="Times New Roman" w:hAnsi="Calibri" w:cs="Calibri"/>
                <w:i/>
                <w:iCs/>
                <w:color w:val="000000"/>
                <w:sz w:val="20"/>
                <w:szCs w:val="20"/>
                <w:lang w:eastAsia="fr-CH"/>
              </w:rPr>
            </w:pPr>
            <w:r>
              <w:rPr>
                <w:rFonts w:ascii="Calibri" w:eastAsia="Times New Roman" w:hAnsi="Calibri" w:cs="Calibri" w:hint="cs"/>
                <w:i/>
                <w:iCs/>
                <w:color w:val="000000"/>
                <w:sz w:val="20"/>
                <w:szCs w:val="20"/>
                <w:rtl/>
                <w:lang w:eastAsia="fr-CH"/>
              </w:rPr>
              <w:t>اكمال قائمة التدقيق</w:t>
            </w:r>
            <w:r w:rsidR="001309EF" w:rsidRPr="009B44C5">
              <w:rPr>
                <w:rFonts w:ascii="Calibri" w:eastAsia="Times New Roman" w:hAnsi="Calibri" w:cs="Calibri"/>
                <w:i/>
                <w:iCs/>
                <w:color w:val="000000"/>
                <w:sz w:val="20"/>
                <w:szCs w:val="20"/>
                <w:lang w:eastAsia="fr-CH"/>
              </w:rPr>
              <w:t xml:space="preserve"> </w:t>
            </w:r>
          </w:p>
        </w:tc>
        <w:tc>
          <w:tcPr>
            <w:tcW w:w="2734" w:type="dxa"/>
            <w:tcBorders>
              <w:top w:val="nil"/>
              <w:left w:val="single" w:sz="4" w:space="0" w:color="4F81BD" w:themeColor="accent1"/>
              <w:bottom w:val="single" w:sz="4" w:space="0" w:color="4F81BD" w:themeColor="accent1"/>
              <w:right w:val="single" w:sz="4" w:space="0" w:color="4F81BD" w:themeColor="accent1"/>
            </w:tcBorders>
            <w:shd w:val="clear" w:color="auto" w:fill="auto"/>
            <w:vAlign w:val="center"/>
            <w:hideMark/>
          </w:tcPr>
          <w:p w14:paraId="1DE6113A" w14:textId="7F9C78AE" w:rsidR="00391C1D" w:rsidRPr="009B44C5" w:rsidRDefault="00391C1D" w:rsidP="00391C1D">
            <w:pPr>
              <w:bidi/>
              <w:spacing w:after="0" w:line="240" w:lineRule="auto"/>
              <w:jc w:val="both"/>
              <w:rPr>
                <w:rFonts w:ascii="Calibri" w:eastAsia="Times New Roman" w:hAnsi="Calibri" w:cs="Calibri"/>
                <w:i/>
                <w:iCs/>
                <w:color w:val="000000"/>
                <w:sz w:val="20"/>
                <w:szCs w:val="20"/>
                <w:lang w:eastAsia="fr-CH"/>
              </w:rPr>
            </w:pPr>
            <w:r>
              <w:rPr>
                <w:rFonts w:ascii="Calibri" w:eastAsia="Times New Roman" w:hAnsi="Calibri" w:cs="Calibri" w:hint="cs"/>
                <w:i/>
                <w:iCs/>
                <w:color w:val="000000"/>
                <w:sz w:val="20"/>
                <w:szCs w:val="20"/>
                <w:rtl/>
                <w:lang w:eastAsia="fr-CH"/>
              </w:rPr>
              <w:t>تقديم قائمة التدقيق من خلال تقرير المادة 7 الخاص ببلدك</w:t>
            </w:r>
          </w:p>
        </w:tc>
        <w:tc>
          <w:tcPr>
            <w:tcW w:w="4961" w:type="dxa"/>
            <w:tcBorders>
              <w:top w:val="nil"/>
              <w:left w:val="single" w:sz="4" w:space="0" w:color="4F81BD" w:themeColor="accent1"/>
              <w:bottom w:val="single" w:sz="4" w:space="0" w:color="4F81BD" w:themeColor="accent1"/>
              <w:right w:val="nil"/>
            </w:tcBorders>
            <w:shd w:val="clear" w:color="auto" w:fill="auto"/>
            <w:vAlign w:val="center"/>
            <w:hideMark/>
          </w:tcPr>
          <w:p w14:paraId="1E2FA734" w14:textId="78DC9151" w:rsidR="001309EF" w:rsidRPr="009B44C5" w:rsidRDefault="00391C1D" w:rsidP="00391C1D">
            <w:pPr>
              <w:bidi/>
              <w:spacing w:after="0" w:line="240" w:lineRule="auto"/>
              <w:jc w:val="both"/>
              <w:rPr>
                <w:rFonts w:ascii="Calibri" w:eastAsia="Times New Roman" w:hAnsi="Calibri" w:cs="Calibri"/>
                <w:i/>
                <w:iCs/>
                <w:color w:val="000000"/>
                <w:sz w:val="20"/>
                <w:szCs w:val="20"/>
                <w:lang w:eastAsia="fr-CH"/>
              </w:rPr>
            </w:pPr>
            <w:r>
              <w:rPr>
                <w:rFonts w:ascii="Calibri" w:eastAsia="Times New Roman" w:hAnsi="Calibri" w:cs="Calibri" w:hint="cs"/>
                <w:i/>
                <w:iCs/>
                <w:color w:val="000000"/>
                <w:sz w:val="20"/>
                <w:szCs w:val="20"/>
                <w:rtl/>
                <w:lang w:eastAsia="fr-CH"/>
              </w:rPr>
              <w:t>مراجعة</w:t>
            </w:r>
            <w:r w:rsidRPr="00391C1D">
              <w:rPr>
                <w:rFonts w:ascii="Calibri" w:eastAsia="Times New Roman" w:hAnsi="Calibri" w:cs="Calibri"/>
                <w:i/>
                <w:iCs/>
                <w:color w:val="000000"/>
                <w:sz w:val="20"/>
                <w:szCs w:val="20"/>
                <w:rtl/>
                <w:lang w:eastAsia="fr-CH"/>
              </w:rPr>
              <w:t xml:space="preserve"> الخطة / الإستراتيجية أو اتخ</w:t>
            </w:r>
            <w:r>
              <w:rPr>
                <w:rFonts w:ascii="Calibri" w:eastAsia="Times New Roman" w:hAnsi="Calibri" w:cs="Calibri" w:hint="cs"/>
                <w:i/>
                <w:iCs/>
                <w:color w:val="000000"/>
                <w:sz w:val="20"/>
                <w:szCs w:val="20"/>
                <w:rtl/>
                <w:lang w:eastAsia="fr-CH"/>
              </w:rPr>
              <w:t>ا</w:t>
            </w:r>
            <w:r w:rsidRPr="00391C1D">
              <w:rPr>
                <w:rFonts w:ascii="Calibri" w:eastAsia="Times New Roman" w:hAnsi="Calibri" w:cs="Calibri"/>
                <w:i/>
                <w:iCs/>
                <w:color w:val="000000"/>
                <w:sz w:val="20"/>
                <w:szCs w:val="20"/>
                <w:rtl/>
                <w:lang w:eastAsia="fr-CH"/>
              </w:rPr>
              <w:t xml:space="preserve">ذ خطوات </w:t>
            </w:r>
            <w:r>
              <w:rPr>
                <w:rFonts w:ascii="Calibri" w:eastAsia="Times New Roman" w:hAnsi="Calibri" w:cs="Calibri" w:hint="cs"/>
                <w:i/>
                <w:iCs/>
                <w:color w:val="000000"/>
                <w:sz w:val="20"/>
                <w:szCs w:val="20"/>
                <w:rtl/>
                <w:lang w:eastAsia="fr-CH"/>
              </w:rPr>
              <w:t>تخطيطية</w:t>
            </w:r>
            <w:r w:rsidRPr="00391C1D">
              <w:rPr>
                <w:rFonts w:ascii="Calibri" w:eastAsia="Times New Roman" w:hAnsi="Calibri" w:cs="Calibri"/>
                <w:i/>
                <w:iCs/>
                <w:color w:val="000000"/>
                <w:sz w:val="20"/>
                <w:szCs w:val="20"/>
                <w:rtl/>
                <w:lang w:eastAsia="fr-CH"/>
              </w:rPr>
              <w:t xml:space="preserve"> لتنفيذ خطة عمل أوسلو بشأن مساعدة الضحايا</w:t>
            </w:r>
            <w:r w:rsidR="001309EF" w:rsidRPr="009B44C5">
              <w:rPr>
                <w:rFonts w:ascii="Calibri" w:eastAsia="Times New Roman" w:hAnsi="Calibri" w:cs="Calibri"/>
                <w:i/>
                <w:iCs/>
                <w:color w:val="000000"/>
                <w:sz w:val="20"/>
                <w:szCs w:val="20"/>
                <w:lang w:eastAsia="fr-CH"/>
              </w:rPr>
              <w:t xml:space="preserve"> </w:t>
            </w:r>
          </w:p>
        </w:tc>
      </w:tr>
    </w:tbl>
    <w:p w14:paraId="1923C8B4" w14:textId="0CD769A0" w:rsidR="00391C1D" w:rsidRDefault="00391C1D" w:rsidP="005A1289">
      <w:pPr>
        <w:pStyle w:val="Header"/>
        <w:jc w:val="both"/>
        <w:rPr>
          <w:rFonts w:cstheme="minorHAnsi"/>
          <w:color w:val="002060"/>
          <w:shd w:val="clear" w:color="auto" w:fill="FFFFFF"/>
          <w:rtl/>
        </w:rPr>
      </w:pPr>
    </w:p>
    <w:p w14:paraId="0284C5E4" w14:textId="70B881B2" w:rsidR="00084977" w:rsidRPr="000F79CE" w:rsidRDefault="00E6301A" w:rsidP="00084977">
      <w:pPr>
        <w:pStyle w:val="Footer"/>
        <w:bidi/>
        <w:rPr>
          <w:sz w:val="16"/>
          <w:szCs w:val="16"/>
        </w:rPr>
      </w:pPr>
      <w:r w:rsidRPr="00E6301A">
        <w:rPr>
          <w:rFonts w:cs="Arial"/>
          <w:sz w:val="16"/>
          <w:szCs w:val="16"/>
          <w:vertAlign w:val="superscript"/>
        </w:rPr>
        <w:t>1</w:t>
      </w:r>
      <w:r w:rsidR="00084977" w:rsidRPr="000F79CE">
        <w:rPr>
          <w:rFonts w:cs="Arial"/>
          <w:sz w:val="16"/>
          <w:szCs w:val="16"/>
          <w:rtl/>
        </w:rPr>
        <w:t>الدول الأطراف التي لديها أعداد كبيرة من الناجين من الألغام: أفغانستان ، ألبانيا ، أنجولا ، البوسنة والهرسك ، بوروندي ، كمبوديا ، تشاد ، كولومبيا ، كرواتيا ، الكونغو الديمقراطية ، السلفادور ، إريتريا ، إثيوبيا ، غينيا بيساو ، العراق ، جودان ، موزمبيق ، نيكاراغوا ، بيرو ، السنغال ، صربيا ، الصومال ، جنوب السودان ، سريلانكا ، السودان ، طاجيكستان ، تايلاند ، أوغندا ، اليمن وزيمبابوي.</w:t>
      </w:r>
    </w:p>
    <w:p w14:paraId="3EFBD67F" w14:textId="77777777" w:rsidR="00391C1D" w:rsidRPr="00084977" w:rsidRDefault="00391C1D" w:rsidP="00084977">
      <w:pPr>
        <w:pStyle w:val="Header"/>
        <w:bidi/>
        <w:jc w:val="both"/>
        <w:rPr>
          <w:rFonts w:cstheme="minorHAnsi"/>
          <w:color w:val="002060"/>
          <w:shd w:val="clear" w:color="auto" w:fill="FFFFFF"/>
        </w:rPr>
      </w:pPr>
    </w:p>
    <w:p w14:paraId="0E989CB7" w14:textId="46DD37E6" w:rsidR="00391C1D" w:rsidRPr="00D108FE" w:rsidRDefault="00391C1D" w:rsidP="006E5BDE">
      <w:pPr>
        <w:jc w:val="center"/>
        <w:rPr>
          <w:b/>
          <w:bCs/>
          <w:color w:val="002060"/>
          <w:sz w:val="28"/>
          <w:szCs w:val="28"/>
          <w:rtl/>
        </w:rPr>
      </w:pPr>
      <w:r w:rsidRPr="00D108FE">
        <w:rPr>
          <w:rFonts w:hint="cs"/>
          <w:b/>
          <w:bCs/>
          <w:color w:val="002060"/>
          <w:sz w:val="28"/>
          <w:szCs w:val="28"/>
          <w:rtl/>
        </w:rPr>
        <w:t>خطة عمل أوسلو 2020-2024</w:t>
      </w:r>
    </w:p>
    <w:p w14:paraId="2FB63EC2" w14:textId="6B0D84B0" w:rsidR="00391C1D" w:rsidRPr="00D108FE" w:rsidRDefault="00391C1D" w:rsidP="006E5BDE">
      <w:pPr>
        <w:jc w:val="center"/>
        <w:rPr>
          <w:b/>
          <w:bCs/>
          <w:color w:val="002060"/>
          <w:sz w:val="28"/>
          <w:szCs w:val="28"/>
          <w:rtl/>
        </w:rPr>
      </w:pPr>
      <w:r w:rsidRPr="00D108FE">
        <w:rPr>
          <w:rFonts w:hint="cs"/>
          <w:b/>
          <w:bCs/>
          <w:color w:val="002060"/>
          <w:sz w:val="28"/>
          <w:szCs w:val="28"/>
          <w:rtl/>
        </w:rPr>
        <w:t>سابعا. مساعدة الضحايا</w:t>
      </w:r>
    </w:p>
    <w:p w14:paraId="1B4C119C" w14:textId="77777777" w:rsidR="007C33A6" w:rsidRPr="009B44C5" w:rsidRDefault="007C33A6" w:rsidP="006E5BDE">
      <w:pPr>
        <w:jc w:val="center"/>
        <w:rPr>
          <w:b/>
          <w:bCs/>
        </w:rPr>
      </w:pPr>
    </w:p>
    <w:p w14:paraId="32A5ADA8" w14:textId="68B0DC37" w:rsidR="00391C1D" w:rsidRPr="009B44C5" w:rsidRDefault="00391C1D" w:rsidP="00391C1D">
      <w:pPr>
        <w:bidi/>
        <w:jc w:val="both"/>
      </w:pPr>
      <w:r w:rsidRPr="00391C1D">
        <w:rPr>
          <w:rFonts w:cs="Arial"/>
          <w:rtl/>
        </w:rPr>
        <w:t xml:space="preserve">تظل الدول الأطراف ملتزمة بضمان المشاركة الكاملة والمتساوية والفعالة لضحايا الألغام في المجتمع ، على أساس احترام حقوق الإنسان والمساواة </w:t>
      </w:r>
      <w:r>
        <w:rPr>
          <w:rFonts w:cs="Arial" w:hint="cs"/>
          <w:rtl/>
        </w:rPr>
        <w:t>الجندرية</w:t>
      </w:r>
      <w:r w:rsidRPr="00391C1D">
        <w:rPr>
          <w:rFonts w:cs="Arial"/>
          <w:rtl/>
        </w:rPr>
        <w:t xml:space="preserve"> والإدماج وعدم التمييز. لقد أدركت الدول الأطراف أنه ، لكي تكون مساعدة الضحايا فعالة ومستدامة ، ينبغي دمجها في السياسات والخطط والأطر القانونية الوطنية الأوسع نطاقاً المتعلقة بحقوق الأشخاص ذوي الإعاقة ، وفي الصحة والتعليم والعمالة والتنمية والحد من الفقر. لدعم تحقيق أهداف التنمية المستدامة. تسعى الدول الأطراف التي</w:t>
      </w:r>
      <w:r>
        <w:rPr>
          <w:rFonts w:cs="Arial" w:hint="cs"/>
          <w:rtl/>
        </w:rPr>
        <w:t xml:space="preserve"> لديها ضحايا </w:t>
      </w:r>
      <w:r w:rsidRPr="00391C1D">
        <w:rPr>
          <w:rFonts w:cs="Arial"/>
          <w:rtl/>
        </w:rPr>
        <w:t>في المناطق الخاضعة لولايتها أو سيطرتها إلى بذل قصارى جهدها لتوفير خدمات مناسبة وبأسعار معقولة ويمكن الوصول إليها لضحايا الألغام ، على قدم المساواة مع الآخرين.</w:t>
      </w:r>
    </w:p>
    <w:tbl>
      <w:tblPr>
        <w:tblStyle w:val="TableGrid"/>
        <w:tblW w:w="14170" w:type="dxa"/>
        <w:tblLook w:val="04A0" w:firstRow="1" w:lastRow="0" w:firstColumn="1" w:lastColumn="0" w:noHBand="0" w:noVBand="1"/>
      </w:tblPr>
      <w:tblGrid>
        <w:gridCol w:w="7768"/>
        <w:gridCol w:w="567"/>
        <w:gridCol w:w="567"/>
        <w:gridCol w:w="5268"/>
      </w:tblGrid>
      <w:tr w:rsidR="00E94E71" w:rsidRPr="009B44C5" w14:paraId="0E84E201" w14:textId="77777777" w:rsidTr="00AF37CC">
        <w:tc>
          <w:tcPr>
            <w:tcW w:w="7768" w:type="dxa"/>
            <w:shd w:val="clear" w:color="auto" w:fill="F2F2F2" w:themeFill="background1" w:themeFillShade="F2"/>
          </w:tcPr>
          <w:p w14:paraId="443C189C" w14:textId="3ABCE281" w:rsidR="00E94E71" w:rsidRPr="009B44C5" w:rsidRDefault="00FE33ED" w:rsidP="00B27576">
            <w:pPr>
              <w:bidi/>
            </w:pPr>
            <w:r w:rsidRPr="00FE33ED">
              <w:rPr>
                <w:rFonts w:cs="Arial"/>
                <w:rtl/>
              </w:rPr>
              <w:t>صف الحالة ، بما في ذلك مدى التقدم والتحديات في جميع الحالات</w:t>
            </w:r>
          </w:p>
        </w:tc>
        <w:tc>
          <w:tcPr>
            <w:tcW w:w="567" w:type="dxa"/>
            <w:shd w:val="clear" w:color="auto" w:fill="F2F2F2" w:themeFill="background1" w:themeFillShade="F2"/>
          </w:tcPr>
          <w:p w14:paraId="5088F91B" w14:textId="060622C3" w:rsidR="00E94E71" w:rsidRPr="009B44C5" w:rsidRDefault="00B27576" w:rsidP="00AF37CC">
            <w:r>
              <w:rPr>
                <w:rFonts w:hint="cs"/>
                <w:rtl/>
              </w:rPr>
              <w:t>لا</w:t>
            </w:r>
            <w:r w:rsidR="00391C1D">
              <w:rPr>
                <w:rFonts w:hint="cs"/>
                <w:rtl/>
              </w:rPr>
              <w:t xml:space="preserve"> </w:t>
            </w:r>
            <w:r w:rsidR="00E94E71" w:rsidRPr="009B44C5">
              <w:t xml:space="preserve"> </w:t>
            </w:r>
          </w:p>
        </w:tc>
        <w:tc>
          <w:tcPr>
            <w:tcW w:w="567" w:type="dxa"/>
            <w:shd w:val="clear" w:color="auto" w:fill="F2F2F2" w:themeFill="background1" w:themeFillShade="F2"/>
          </w:tcPr>
          <w:p w14:paraId="31C951E2" w14:textId="58AD20F8" w:rsidR="00E94E71" w:rsidRPr="009B44C5" w:rsidRDefault="00B27576" w:rsidP="00AF37CC">
            <w:r>
              <w:rPr>
                <w:rFonts w:hint="cs"/>
                <w:rtl/>
              </w:rPr>
              <w:t>نعم</w:t>
            </w:r>
            <w:r w:rsidR="00391C1D">
              <w:rPr>
                <w:rFonts w:hint="cs"/>
                <w:rtl/>
              </w:rPr>
              <w:t xml:space="preserve">  </w:t>
            </w:r>
          </w:p>
        </w:tc>
        <w:tc>
          <w:tcPr>
            <w:tcW w:w="5268" w:type="dxa"/>
            <w:shd w:val="clear" w:color="auto" w:fill="F2F2F2" w:themeFill="background1" w:themeFillShade="F2"/>
          </w:tcPr>
          <w:p w14:paraId="1357131C" w14:textId="34704BB6" w:rsidR="00E94E71" w:rsidRPr="00391C1D" w:rsidRDefault="00E94E71" w:rsidP="00391C1D">
            <w:pPr>
              <w:bidi/>
              <w:rPr>
                <w:lang w:val="en-US"/>
              </w:rPr>
            </w:pPr>
          </w:p>
        </w:tc>
      </w:tr>
      <w:tr w:rsidR="00B27576" w:rsidRPr="009B44C5" w14:paraId="17A4E5E9" w14:textId="77777777" w:rsidTr="00AF37CC">
        <w:trPr>
          <w:trHeight w:val="276"/>
        </w:trPr>
        <w:tc>
          <w:tcPr>
            <w:tcW w:w="7768" w:type="dxa"/>
            <w:shd w:val="clear" w:color="auto" w:fill="F2F2F2" w:themeFill="background1" w:themeFillShade="F2"/>
          </w:tcPr>
          <w:p w14:paraId="03676561" w14:textId="16A5E644" w:rsidR="00B27576" w:rsidRPr="009B44C5" w:rsidRDefault="00B27576" w:rsidP="00B27576">
            <w:pPr>
              <w:bidi/>
            </w:pPr>
          </w:p>
        </w:tc>
        <w:tc>
          <w:tcPr>
            <w:tcW w:w="567" w:type="dxa"/>
            <w:shd w:val="clear" w:color="auto" w:fill="F2F2F2" w:themeFill="background1" w:themeFillShade="F2"/>
          </w:tcPr>
          <w:p w14:paraId="30A8E10D" w14:textId="77777777" w:rsidR="00B27576" w:rsidRPr="009B44C5" w:rsidRDefault="00B27576" w:rsidP="00B27576"/>
        </w:tc>
        <w:tc>
          <w:tcPr>
            <w:tcW w:w="567" w:type="dxa"/>
            <w:shd w:val="clear" w:color="auto" w:fill="F2F2F2" w:themeFill="background1" w:themeFillShade="F2"/>
          </w:tcPr>
          <w:p w14:paraId="59CE8D02" w14:textId="77777777" w:rsidR="00B27576" w:rsidRPr="009B44C5" w:rsidRDefault="00B27576" w:rsidP="00B27576"/>
        </w:tc>
        <w:tc>
          <w:tcPr>
            <w:tcW w:w="5268" w:type="dxa"/>
            <w:shd w:val="clear" w:color="auto" w:fill="F2F2F2" w:themeFill="background1" w:themeFillShade="F2"/>
          </w:tcPr>
          <w:p w14:paraId="64046509" w14:textId="0CCC6A6A" w:rsidR="00B27576" w:rsidRPr="009B44C5" w:rsidRDefault="00B27576" w:rsidP="00F66F11">
            <w:pPr>
              <w:pStyle w:val="ListParagraph"/>
              <w:numPr>
                <w:ilvl w:val="0"/>
                <w:numId w:val="10"/>
              </w:numPr>
              <w:bidi/>
            </w:pPr>
            <w:r w:rsidRPr="00F66F11">
              <w:rPr>
                <w:rFonts w:cs="Arial"/>
                <w:rtl/>
              </w:rPr>
              <w:t xml:space="preserve">هل </w:t>
            </w:r>
            <w:r w:rsidRPr="00F66F11">
              <w:rPr>
                <w:rFonts w:cs="Arial" w:hint="cs"/>
                <w:rtl/>
              </w:rPr>
              <w:t>يؤخذ بعين الاعتبار</w:t>
            </w:r>
            <w:r w:rsidRPr="00F66F11">
              <w:rPr>
                <w:rFonts w:cs="Arial"/>
                <w:rtl/>
              </w:rPr>
              <w:t xml:space="preserve"> مبادئ مساعدة الضحايا مثل حقوق الإنسان والمساواة </w:t>
            </w:r>
            <w:r w:rsidRPr="00F66F11">
              <w:rPr>
                <w:rFonts w:cs="Arial" w:hint="cs"/>
                <w:rtl/>
              </w:rPr>
              <w:t>الجندرية</w:t>
            </w:r>
            <w:r w:rsidRPr="00F66F11">
              <w:rPr>
                <w:rFonts w:cs="Arial"/>
                <w:rtl/>
              </w:rPr>
              <w:t xml:space="preserve"> والتنوع وعدم التمييز في جميع السياسات والتخطيط والبرامج ذات الصلة؟</w:t>
            </w:r>
          </w:p>
        </w:tc>
      </w:tr>
      <w:tr w:rsidR="00B27576" w:rsidRPr="009B44C5" w14:paraId="4925F8AE" w14:textId="77777777" w:rsidTr="00AF37CC">
        <w:trPr>
          <w:trHeight w:val="276"/>
        </w:trPr>
        <w:tc>
          <w:tcPr>
            <w:tcW w:w="7768" w:type="dxa"/>
            <w:shd w:val="clear" w:color="auto" w:fill="F2F2F2" w:themeFill="background1" w:themeFillShade="F2"/>
          </w:tcPr>
          <w:p w14:paraId="2C14D4BE" w14:textId="005CAA61" w:rsidR="00B27576" w:rsidRPr="009B44C5" w:rsidRDefault="00B27576" w:rsidP="00B27576">
            <w:pPr>
              <w:ind w:left="804"/>
            </w:pPr>
          </w:p>
        </w:tc>
        <w:tc>
          <w:tcPr>
            <w:tcW w:w="567" w:type="dxa"/>
            <w:shd w:val="clear" w:color="auto" w:fill="F2F2F2" w:themeFill="background1" w:themeFillShade="F2"/>
          </w:tcPr>
          <w:p w14:paraId="3632403C" w14:textId="77777777" w:rsidR="00B27576" w:rsidRPr="009B44C5" w:rsidRDefault="00B27576" w:rsidP="00B27576"/>
        </w:tc>
        <w:tc>
          <w:tcPr>
            <w:tcW w:w="567" w:type="dxa"/>
            <w:shd w:val="clear" w:color="auto" w:fill="F2F2F2" w:themeFill="background1" w:themeFillShade="F2"/>
          </w:tcPr>
          <w:p w14:paraId="40D71504" w14:textId="77777777" w:rsidR="00B27576" w:rsidRPr="009B44C5" w:rsidRDefault="00B27576" w:rsidP="00B27576"/>
        </w:tc>
        <w:tc>
          <w:tcPr>
            <w:tcW w:w="5268" w:type="dxa"/>
            <w:shd w:val="clear" w:color="auto" w:fill="F2F2F2" w:themeFill="background1" w:themeFillShade="F2"/>
          </w:tcPr>
          <w:p w14:paraId="164DFE6A" w14:textId="5A4E13DB" w:rsidR="00B27576" w:rsidRPr="00F66F11" w:rsidRDefault="002E7A61" w:rsidP="002A71E1">
            <w:pPr>
              <w:pStyle w:val="ListParagraph"/>
              <w:numPr>
                <w:ilvl w:val="1"/>
                <w:numId w:val="30"/>
              </w:numPr>
              <w:bidi/>
              <w:rPr>
                <w:rFonts w:cs="Arial"/>
              </w:rPr>
            </w:pPr>
            <w:r w:rsidRPr="002E7A61">
              <w:rPr>
                <w:rFonts w:cs="Arial"/>
                <w:rtl/>
              </w:rPr>
              <w:t>إذا كانت الإجابة لا ، فما هي الخطوات التي يمكن اتخاذها في هذا الصدد؟</w:t>
            </w:r>
          </w:p>
        </w:tc>
      </w:tr>
      <w:tr w:rsidR="00B27576" w:rsidRPr="009B44C5" w14:paraId="353BC678" w14:textId="77777777" w:rsidTr="00AF37CC">
        <w:trPr>
          <w:trHeight w:val="276"/>
        </w:trPr>
        <w:tc>
          <w:tcPr>
            <w:tcW w:w="7768" w:type="dxa"/>
            <w:shd w:val="clear" w:color="auto" w:fill="F2F2F2" w:themeFill="background1" w:themeFillShade="F2"/>
          </w:tcPr>
          <w:p w14:paraId="50C212B0" w14:textId="6F86AC36" w:rsidR="00B27576" w:rsidRPr="009B44C5" w:rsidRDefault="00B27576" w:rsidP="00B27576">
            <w:pPr>
              <w:ind w:left="379"/>
            </w:pPr>
          </w:p>
        </w:tc>
        <w:tc>
          <w:tcPr>
            <w:tcW w:w="567" w:type="dxa"/>
            <w:shd w:val="clear" w:color="auto" w:fill="F2F2F2" w:themeFill="background1" w:themeFillShade="F2"/>
          </w:tcPr>
          <w:p w14:paraId="4053BDDC" w14:textId="77777777" w:rsidR="00B27576" w:rsidRPr="009B44C5" w:rsidRDefault="00B27576" w:rsidP="00B27576"/>
        </w:tc>
        <w:tc>
          <w:tcPr>
            <w:tcW w:w="567" w:type="dxa"/>
            <w:shd w:val="clear" w:color="auto" w:fill="F2F2F2" w:themeFill="background1" w:themeFillShade="F2"/>
          </w:tcPr>
          <w:p w14:paraId="67A7652E" w14:textId="77777777" w:rsidR="00B27576" w:rsidRPr="009B44C5" w:rsidRDefault="00B27576" w:rsidP="00B27576"/>
        </w:tc>
        <w:tc>
          <w:tcPr>
            <w:tcW w:w="5268" w:type="dxa"/>
            <w:shd w:val="clear" w:color="auto" w:fill="F2F2F2" w:themeFill="background1" w:themeFillShade="F2"/>
          </w:tcPr>
          <w:p w14:paraId="1BE181C3" w14:textId="3C499FDD" w:rsidR="00B27576" w:rsidRPr="00F66F11" w:rsidRDefault="002E7A61" w:rsidP="00F66F11">
            <w:pPr>
              <w:pStyle w:val="ListParagraph"/>
              <w:numPr>
                <w:ilvl w:val="0"/>
                <w:numId w:val="10"/>
              </w:numPr>
              <w:bidi/>
              <w:rPr>
                <w:rFonts w:cs="Arial"/>
              </w:rPr>
            </w:pPr>
            <w:r w:rsidRPr="002E7A61">
              <w:rPr>
                <w:rFonts w:cs="Arial"/>
                <w:rtl/>
              </w:rPr>
              <w:t xml:space="preserve">هل هناك </w:t>
            </w:r>
            <w:r w:rsidR="00D108FE">
              <w:rPr>
                <w:rFonts w:cs="Arial" w:hint="cs"/>
                <w:rtl/>
              </w:rPr>
              <w:t>فهم</w:t>
            </w:r>
            <w:r w:rsidRPr="002E7A61">
              <w:rPr>
                <w:rFonts w:cs="Arial"/>
                <w:rtl/>
              </w:rPr>
              <w:t xml:space="preserve"> مشترك بين جميع أصحاب المصلحة الوطنيين فيما يتعلق بإدماج مساعدة الضحايا في الأطر الوطنية الأوسع؟</w:t>
            </w:r>
          </w:p>
        </w:tc>
      </w:tr>
      <w:tr w:rsidR="00B27576" w:rsidRPr="009B44C5" w14:paraId="346CE28D" w14:textId="77777777" w:rsidTr="00AF37CC">
        <w:trPr>
          <w:trHeight w:val="276"/>
        </w:trPr>
        <w:tc>
          <w:tcPr>
            <w:tcW w:w="7768" w:type="dxa"/>
            <w:shd w:val="clear" w:color="auto" w:fill="F2F2F2" w:themeFill="background1" w:themeFillShade="F2"/>
          </w:tcPr>
          <w:p w14:paraId="5139BF03" w14:textId="74641530" w:rsidR="00B27576" w:rsidRPr="009B44C5" w:rsidRDefault="00B27576" w:rsidP="00B27576">
            <w:pPr>
              <w:ind w:left="804"/>
            </w:pPr>
          </w:p>
        </w:tc>
        <w:tc>
          <w:tcPr>
            <w:tcW w:w="567" w:type="dxa"/>
            <w:shd w:val="clear" w:color="auto" w:fill="F2F2F2" w:themeFill="background1" w:themeFillShade="F2"/>
          </w:tcPr>
          <w:p w14:paraId="2F61B2A1" w14:textId="4C7C2092" w:rsidR="00B27576" w:rsidRPr="009B44C5" w:rsidRDefault="00B27576" w:rsidP="00B27576"/>
        </w:tc>
        <w:tc>
          <w:tcPr>
            <w:tcW w:w="567" w:type="dxa"/>
            <w:shd w:val="clear" w:color="auto" w:fill="F2F2F2" w:themeFill="background1" w:themeFillShade="F2"/>
          </w:tcPr>
          <w:p w14:paraId="520E8A7A" w14:textId="77777777" w:rsidR="00B27576" w:rsidRPr="009B44C5" w:rsidRDefault="00B27576" w:rsidP="00B27576"/>
        </w:tc>
        <w:tc>
          <w:tcPr>
            <w:tcW w:w="5268" w:type="dxa"/>
            <w:shd w:val="clear" w:color="auto" w:fill="F2F2F2" w:themeFill="background1" w:themeFillShade="F2"/>
          </w:tcPr>
          <w:p w14:paraId="12E348CF" w14:textId="400AAB8D" w:rsidR="00B27576" w:rsidRPr="00F66F11" w:rsidRDefault="00D108FE" w:rsidP="002A71E1">
            <w:pPr>
              <w:pStyle w:val="ListParagraph"/>
              <w:numPr>
                <w:ilvl w:val="1"/>
                <w:numId w:val="31"/>
              </w:numPr>
              <w:bidi/>
              <w:rPr>
                <w:rFonts w:cs="Arial"/>
              </w:rPr>
            </w:pPr>
            <w:r w:rsidRPr="00D108FE">
              <w:rPr>
                <w:rFonts w:cs="Arial"/>
                <w:rtl/>
              </w:rPr>
              <w:t>إذا كانت الإجابة لا ، فما هي الخطوات التي يمكن اتخاذها لإنشاء أو تعزيز هذا الفهم؟</w:t>
            </w:r>
          </w:p>
        </w:tc>
      </w:tr>
      <w:tr w:rsidR="00B27576" w:rsidRPr="009B44C5" w14:paraId="0FB989D4" w14:textId="77777777" w:rsidTr="00AF37CC">
        <w:trPr>
          <w:trHeight w:val="276"/>
        </w:trPr>
        <w:tc>
          <w:tcPr>
            <w:tcW w:w="7768" w:type="dxa"/>
            <w:shd w:val="clear" w:color="auto" w:fill="F2F2F2" w:themeFill="background1" w:themeFillShade="F2"/>
          </w:tcPr>
          <w:p w14:paraId="503BFB49" w14:textId="090F74F0" w:rsidR="00B27576" w:rsidRPr="009B44C5" w:rsidRDefault="00B27576" w:rsidP="00B27576">
            <w:pPr>
              <w:ind w:left="379"/>
            </w:pPr>
          </w:p>
        </w:tc>
        <w:tc>
          <w:tcPr>
            <w:tcW w:w="567" w:type="dxa"/>
            <w:shd w:val="clear" w:color="auto" w:fill="F2F2F2" w:themeFill="background1" w:themeFillShade="F2"/>
          </w:tcPr>
          <w:p w14:paraId="282404F9" w14:textId="77777777" w:rsidR="00B27576" w:rsidRPr="009B44C5" w:rsidRDefault="00B27576" w:rsidP="00B27576"/>
        </w:tc>
        <w:tc>
          <w:tcPr>
            <w:tcW w:w="567" w:type="dxa"/>
            <w:shd w:val="clear" w:color="auto" w:fill="F2F2F2" w:themeFill="background1" w:themeFillShade="F2"/>
          </w:tcPr>
          <w:p w14:paraId="08DF9C0D" w14:textId="77777777" w:rsidR="00B27576" w:rsidRPr="009B44C5" w:rsidRDefault="00B27576" w:rsidP="00B27576"/>
        </w:tc>
        <w:tc>
          <w:tcPr>
            <w:tcW w:w="5268" w:type="dxa"/>
            <w:shd w:val="clear" w:color="auto" w:fill="F2F2F2" w:themeFill="background1" w:themeFillShade="F2"/>
          </w:tcPr>
          <w:p w14:paraId="05725F2A" w14:textId="543A795F" w:rsidR="00B27576" w:rsidRPr="00F66F11" w:rsidRDefault="00D108FE" w:rsidP="00F66F11">
            <w:pPr>
              <w:pStyle w:val="ListParagraph"/>
              <w:numPr>
                <w:ilvl w:val="0"/>
                <w:numId w:val="10"/>
              </w:numPr>
              <w:bidi/>
              <w:rPr>
                <w:rFonts w:cs="Arial"/>
              </w:rPr>
            </w:pPr>
            <w:r w:rsidRPr="00D108FE">
              <w:rPr>
                <w:rFonts w:cs="Arial"/>
                <w:rtl/>
              </w:rPr>
              <w:t xml:space="preserve">هل </w:t>
            </w:r>
            <w:r>
              <w:rPr>
                <w:rFonts w:cs="Arial" w:hint="cs"/>
                <w:rtl/>
              </w:rPr>
              <w:t xml:space="preserve">يتم تنسيق </w:t>
            </w:r>
            <w:r w:rsidRPr="00D108FE">
              <w:rPr>
                <w:rFonts w:cs="Arial"/>
                <w:rtl/>
              </w:rPr>
              <w:t>الجهود المتعلقة بمساعدة الضحايا أو ربطها بالجهود الوطنية الرامية إلى تحقيق أهداف التنمية المستدامة؟</w:t>
            </w:r>
          </w:p>
        </w:tc>
      </w:tr>
      <w:tr w:rsidR="00B27576" w:rsidRPr="009B44C5" w14:paraId="78B63951" w14:textId="77777777" w:rsidTr="00AF37CC">
        <w:trPr>
          <w:trHeight w:val="276"/>
        </w:trPr>
        <w:tc>
          <w:tcPr>
            <w:tcW w:w="7768" w:type="dxa"/>
            <w:shd w:val="clear" w:color="auto" w:fill="F2F2F2" w:themeFill="background1" w:themeFillShade="F2"/>
          </w:tcPr>
          <w:p w14:paraId="01A8B525" w14:textId="5811D26D" w:rsidR="00B27576" w:rsidRPr="009B44C5" w:rsidRDefault="00B27576" w:rsidP="00B27576">
            <w:pPr>
              <w:ind w:left="379"/>
            </w:pPr>
          </w:p>
        </w:tc>
        <w:tc>
          <w:tcPr>
            <w:tcW w:w="567" w:type="dxa"/>
            <w:shd w:val="clear" w:color="auto" w:fill="F2F2F2" w:themeFill="background1" w:themeFillShade="F2"/>
          </w:tcPr>
          <w:p w14:paraId="4039FDAB" w14:textId="77777777" w:rsidR="00B27576" w:rsidRPr="009B44C5" w:rsidRDefault="00B27576" w:rsidP="00B27576"/>
        </w:tc>
        <w:tc>
          <w:tcPr>
            <w:tcW w:w="567" w:type="dxa"/>
            <w:shd w:val="clear" w:color="auto" w:fill="F2F2F2" w:themeFill="background1" w:themeFillShade="F2"/>
          </w:tcPr>
          <w:p w14:paraId="0BC56FED" w14:textId="77777777" w:rsidR="00B27576" w:rsidRPr="009B44C5" w:rsidRDefault="00B27576" w:rsidP="00B27576"/>
        </w:tc>
        <w:tc>
          <w:tcPr>
            <w:tcW w:w="5268" w:type="dxa"/>
            <w:shd w:val="clear" w:color="auto" w:fill="F2F2F2" w:themeFill="background1" w:themeFillShade="F2"/>
          </w:tcPr>
          <w:p w14:paraId="30639E22" w14:textId="2764A0DB" w:rsidR="00B27576" w:rsidRPr="00F66F11" w:rsidRDefault="00902F91" w:rsidP="00F66F11">
            <w:pPr>
              <w:pStyle w:val="ListParagraph"/>
              <w:numPr>
                <w:ilvl w:val="0"/>
                <w:numId w:val="10"/>
              </w:numPr>
              <w:bidi/>
              <w:rPr>
                <w:rFonts w:cs="Arial"/>
              </w:rPr>
            </w:pPr>
            <w:r w:rsidRPr="00902F91">
              <w:rPr>
                <w:rFonts w:cs="Arial"/>
                <w:rtl/>
              </w:rPr>
              <w:t xml:space="preserve">هل </w:t>
            </w:r>
            <w:r w:rsidR="0090352C">
              <w:rPr>
                <w:rFonts w:cs="Arial" w:hint="cs"/>
                <w:rtl/>
              </w:rPr>
              <w:t>يؤخذ بعين الأعتبار</w:t>
            </w:r>
            <w:r w:rsidRPr="00902F91">
              <w:rPr>
                <w:rFonts w:cs="Arial"/>
                <w:rtl/>
              </w:rPr>
              <w:t xml:space="preserve"> مبادئ مثل القدرة على تحمل التكاليف وإمكانية الوصول </w:t>
            </w:r>
            <w:r w:rsidR="0090352C">
              <w:rPr>
                <w:rFonts w:cs="Arial" w:hint="cs"/>
                <w:rtl/>
              </w:rPr>
              <w:t xml:space="preserve">الى الخدمات </w:t>
            </w:r>
            <w:r w:rsidRPr="00902F91">
              <w:rPr>
                <w:rFonts w:cs="Arial"/>
                <w:rtl/>
              </w:rPr>
              <w:t>والمساواة في التخطيط والسياسات وتنفيذ البرامج ذات الصلة؟</w:t>
            </w:r>
          </w:p>
        </w:tc>
      </w:tr>
      <w:tr w:rsidR="00B27576" w:rsidRPr="009B44C5" w14:paraId="07AF59CA" w14:textId="77777777" w:rsidTr="00AF37CC">
        <w:trPr>
          <w:trHeight w:val="276"/>
        </w:trPr>
        <w:tc>
          <w:tcPr>
            <w:tcW w:w="7768" w:type="dxa"/>
            <w:shd w:val="clear" w:color="auto" w:fill="F2F2F2" w:themeFill="background1" w:themeFillShade="F2"/>
          </w:tcPr>
          <w:p w14:paraId="4D14DBF3" w14:textId="75CB07F5" w:rsidR="00B27576" w:rsidRPr="009B44C5" w:rsidRDefault="00B27576" w:rsidP="00B27576">
            <w:pPr>
              <w:ind w:left="804"/>
            </w:pPr>
          </w:p>
        </w:tc>
        <w:tc>
          <w:tcPr>
            <w:tcW w:w="567" w:type="dxa"/>
            <w:shd w:val="clear" w:color="auto" w:fill="F2F2F2" w:themeFill="background1" w:themeFillShade="F2"/>
          </w:tcPr>
          <w:p w14:paraId="3446D883" w14:textId="77777777" w:rsidR="00B27576" w:rsidRPr="009B44C5" w:rsidRDefault="00B27576" w:rsidP="00B27576"/>
        </w:tc>
        <w:tc>
          <w:tcPr>
            <w:tcW w:w="567" w:type="dxa"/>
            <w:shd w:val="clear" w:color="auto" w:fill="F2F2F2" w:themeFill="background1" w:themeFillShade="F2"/>
          </w:tcPr>
          <w:p w14:paraId="1CECEE43" w14:textId="77777777" w:rsidR="00B27576" w:rsidRPr="009B44C5" w:rsidRDefault="00B27576" w:rsidP="00B27576"/>
        </w:tc>
        <w:tc>
          <w:tcPr>
            <w:tcW w:w="5268" w:type="dxa"/>
            <w:shd w:val="clear" w:color="auto" w:fill="F2F2F2" w:themeFill="background1" w:themeFillShade="F2"/>
          </w:tcPr>
          <w:p w14:paraId="487D3D8E" w14:textId="0434B9DD" w:rsidR="00B27576" w:rsidRPr="00F66F11" w:rsidRDefault="0090352C" w:rsidP="002A71E1">
            <w:pPr>
              <w:pStyle w:val="ListParagraph"/>
              <w:numPr>
                <w:ilvl w:val="1"/>
                <w:numId w:val="32"/>
              </w:numPr>
              <w:bidi/>
              <w:rPr>
                <w:rFonts w:cs="Arial"/>
              </w:rPr>
            </w:pPr>
            <w:r w:rsidRPr="0090352C">
              <w:rPr>
                <w:rFonts w:cs="Arial"/>
                <w:rtl/>
              </w:rPr>
              <w:t xml:space="preserve">إذا كانت الإجابة لا ، فما هي الخطوات التي يمكن اتخاذها لزيادة </w:t>
            </w:r>
            <w:r>
              <w:rPr>
                <w:rFonts w:cs="Arial" w:hint="cs"/>
                <w:rtl/>
              </w:rPr>
              <w:t>الفهم</w:t>
            </w:r>
            <w:r w:rsidRPr="0090352C">
              <w:rPr>
                <w:rFonts w:cs="Arial"/>
                <w:rtl/>
              </w:rPr>
              <w:t xml:space="preserve"> بشأن هذه المبادئ الهامة؟</w:t>
            </w:r>
          </w:p>
        </w:tc>
      </w:tr>
    </w:tbl>
    <w:p w14:paraId="434792BB" w14:textId="226F8B34" w:rsidR="0090352C" w:rsidRDefault="0090352C" w:rsidP="00B27576">
      <w:pPr>
        <w:jc w:val="both"/>
      </w:pPr>
    </w:p>
    <w:p w14:paraId="2C3C1A5D" w14:textId="77777777" w:rsidR="0098242D" w:rsidRDefault="0098242D" w:rsidP="00B27576">
      <w:pPr>
        <w:jc w:val="both"/>
        <w:rPr>
          <w:rtl/>
        </w:rPr>
      </w:pPr>
    </w:p>
    <w:p w14:paraId="6A66E37C" w14:textId="4D6C3330" w:rsidR="00FE33ED" w:rsidRPr="00666628" w:rsidRDefault="0090352C" w:rsidP="00666628">
      <w:pPr>
        <w:bidi/>
        <w:jc w:val="both"/>
        <w:rPr>
          <w:rFonts w:cs="Arial"/>
        </w:rPr>
      </w:pPr>
      <w:r w:rsidRPr="0090352C">
        <w:rPr>
          <w:rFonts w:cs="Arial"/>
          <w:b/>
          <w:bCs/>
          <w:rtl/>
        </w:rPr>
        <w:lastRenderedPageBreak/>
        <w:t>الإجراء رقم 33</w:t>
      </w:r>
      <w:r w:rsidRPr="0090352C">
        <w:rPr>
          <w:rFonts w:cs="Arial"/>
          <w:rtl/>
        </w:rPr>
        <w:t xml:space="preserve">: </w:t>
      </w:r>
      <w:r>
        <w:rPr>
          <w:rFonts w:cs="Arial" w:hint="cs"/>
          <w:rtl/>
        </w:rPr>
        <w:t>التأكد</w:t>
      </w:r>
      <w:r w:rsidRPr="0090352C">
        <w:rPr>
          <w:rFonts w:cs="Arial"/>
          <w:rtl/>
        </w:rPr>
        <w:t xml:space="preserve"> من تعيين كيان حكومي ذ</w:t>
      </w:r>
      <w:r>
        <w:rPr>
          <w:rFonts w:cs="Arial" w:hint="cs"/>
          <w:rtl/>
        </w:rPr>
        <w:t>ات</w:t>
      </w:r>
      <w:r w:rsidRPr="0090352C">
        <w:rPr>
          <w:rFonts w:cs="Arial"/>
          <w:rtl/>
        </w:rPr>
        <w:t xml:space="preserve"> صلة للإشراف على </w:t>
      </w:r>
      <w:r>
        <w:rPr>
          <w:rFonts w:cs="Arial" w:hint="cs"/>
          <w:rtl/>
        </w:rPr>
        <w:t>ادماج</w:t>
      </w:r>
      <w:r w:rsidRPr="0090352C">
        <w:rPr>
          <w:rFonts w:cs="Arial"/>
          <w:rtl/>
        </w:rPr>
        <w:t xml:space="preserve"> مساعدة الضحايا في السياسات والخطط والأطر القانونية الوطنية الأوسع نطاقًا. سيقوم الكيان المكلف بوضع خطة عمل ومراقبة التنفيذ والإبلاغ عنه بناءً على أهداف محددة وقابلة للقياس وواقعية ومحددة زمنياً لدعم ضحايا الألغام. ويشمل ذلك إزالة الحواجز المادية والاجتماعية والثقافية والسياسية والمواقفية وحواجز الاتصال التي تحول دون الوصول إلى هذه الخدمات ؛ واستخدام نهج يشمل الجنس والعمر والإعاقة ويراعي الاحتياجات المختلفة في تخطيط جميع البرامج وتنفيذها ورصدها وتقييمها.</w:t>
      </w:r>
    </w:p>
    <w:tbl>
      <w:tblPr>
        <w:tblStyle w:val="TableGrid"/>
        <w:tblW w:w="14170" w:type="dxa"/>
        <w:tblBorders>
          <w:insideV w:val="none" w:sz="0" w:space="0" w:color="auto"/>
        </w:tblBorders>
        <w:tblCellMar>
          <w:left w:w="115" w:type="dxa"/>
          <w:right w:w="115" w:type="dxa"/>
        </w:tblCellMar>
        <w:tblLook w:val="04A0" w:firstRow="1" w:lastRow="0" w:firstColumn="1" w:lastColumn="0" w:noHBand="0" w:noVBand="1"/>
      </w:tblPr>
      <w:tblGrid>
        <w:gridCol w:w="7648"/>
        <w:gridCol w:w="709"/>
        <w:gridCol w:w="710"/>
        <w:gridCol w:w="5103"/>
      </w:tblGrid>
      <w:tr w:rsidR="00B27576" w:rsidRPr="009B44C5" w14:paraId="07CDC987" w14:textId="77777777" w:rsidTr="0098242D">
        <w:tc>
          <w:tcPr>
            <w:tcW w:w="7648" w:type="dxa"/>
            <w:tcBorders>
              <w:right w:val="single" w:sz="4" w:space="0" w:color="auto"/>
            </w:tcBorders>
            <w:shd w:val="clear" w:color="auto" w:fill="F2F2F2" w:themeFill="background1" w:themeFillShade="F2"/>
          </w:tcPr>
          <w:p w14:paraId="344D7A2C" w14:textId="456E92BB" w:rsidR="00B27576" w:rsidRPr="009B44C5" w:rsidRDefault="00FE33ED" w:rsidP="00B27576">
            <w:pPr>
              <w:bidi/>
            </w:pPr>
            <w:r w:rsidRPr="00FE33ED">
              <w:rPr>
                <w:rFonts w:cs="Arial"/>
                <w:rtl/>
              </w:rPr>
              <w:t>صف الحالة ، بما في ذلك مدى التقدم والتحديات في جميع الحالات</w:t>
            </w:r>
          </w:p>
        </w:tc>
        <w:tc>
          <w:tcPr>
            <w:tcW w:w="709" w:type="dxa"/>
            <w:tcBorders>
              <w:left w:val="single" w:sz="4" w:space="0" w:color="auto"/>
              <w:right w:val="single" w:sz="4" w:space="0" w:color="auto"/>
            </w:tcBorders>
            <w:shd w:val="clear" w:color="auto" w:fill="F2F2F2" w:themeFill="background1" w:themeFillShade="F2"/>
          </w:tcPr>
          <w:p w14:paraId="1B54B909" w14:textId="41CE1C08" w:rsidR="00B27576" w:rsidRPr="009B44C5" w:rsidRDefault="00B27576" w:rsidP="00B27576">
            <w:r>
              <w:rPr>
                <w:rFonts w:hint="cs"/>
                <w:rtl/>
              </w:rPr>
              <w:t xml:space="preserve">لا </w:t>
            </w:r>
            <w:r w:rsidRPr="009B44C5">
              <w:t xml:space="preserve"> </w:t>
            </w:r>
          </w:p>
        </w:tc>
        <w:tc>
          <w:tcPr>
            <w:tcW w:w="710" w:type="dxa"/>
            <w:tcBorders>
              <w:left w:val="single" w:sz="4" w:space="0" w:color="auto"/>
            </w:tcBorders>
            <w:shd w:val="clear" w:color="auto" w:fill="F2F2F2" w:themeFill="background1" w:themeFillShade="F2"/>
          </w:tcPr>
          <w:p w14:paraId="1C4B59F3" w14:textId="40F2ED62" w:rsidR="00B27576" w:rsidRPr="009B44C5" w:rsidRDefault="00B27576" w:rsidP="00B27576">
            <w:r>
              <w:rPr>
                <w:rFonts w:hint="cs"/>
                <w:rtl/>
              </w:rPr>
              <w:t xml:space="preserve">نعم  </w:t>
            </w:r>
          </w:p>
        </w:tc>
        <w:tc>
          <w:tcPr>
            <w:tcW w:w="5103" w:type="dxa"/>
            <w:tcBorders>
              <w:left w:val="single" w:sz="4" w:space="0" w:color="auto"/>
            </w:tcBorders>
            <w:shd w:val="clear" w:color="auto" w:fill="F2F2F2" w:themeFill="background1" w:themeFillShade="F2"/>
          </w:tcPr>
          <w:p w14:paraId="11C6844A" w14:textId="18218499" w:rsidR="00B27576" w:rsidRPr="009B44C5" w:rsidRDefault="00B27576" w:rsidP="00B27576"/>
        </w:tc>
      </w:tr>
      <w:tr w:rsidR="00E94E71" w:rsidRPr="009B44C5" w14:paraId="6D3A8504" w14:textId="77777777" w:rsidTr="0098242D">
        <w:trPr>
          <w:trHeight w:val="612"/>
        </w:trPr>
        <w:tc>
          <w:tcPr>
            <w:tcW w:w="7648" w:type="dxa"/>
            <w:tcBorders>
              <w:right w:val="single" w:sz="4" w:space="0" w:color="auto"/>
            </w:tcBorders>
            <w:shd w:val="clear" w:color="auto" w:fill="F2F2F2" w:themeFill="background1" w:themeFillShade="F2"/>
          </w:tcPr>
          <w:p w14:paraId="7CB8EDD2" w14:textId="4E5BA4E4" w:rsidR="00E94E71" w:rsidRPr="009B44C5" w:rsidRDefault="00E94E71" w:rsidP="00B27576">
            <w:pPr>
              <w:ind w:left="360"/>
            </w:pPr>
          </w:p>
        </w:tc>
        <w:tc>
          <w:tcPr>
            <w:tcW w:w="709" w:type="dxa"/>
            <w:tcBorders>
              <w:left w:val="single" w:sz="4" w:space="0" w:color="auto"/>
              <w:right w:val="single" w:sz="4" w:space="0" w:color="auto"/>
            </w:tcBorders>
            <w:shd w:val="clear" w:color="auto" w:fill="F2F2F2" w:themeFill="background1" w:themeFillShade="F2"/>
          </w:tcPr>
          <w:p w14:paraId="5D8890D1" w14:textId="77777777" w:rsidR="00E94E71" w:rsidRPr="009B44C5" w:rsidRDefault="00E94E71" w:rsidP="00B27576"/>
        </w:tc>
        <w:tc>
          <w:tcPr>
            <w:tcW w:w="710" w:type="dxa"/>
            <w:tcBorders>
              <w:left w:val="single" w:sz="4" w:space="0" w:color="auto"/>
            </w:tcBorders>
            <w:shd w:val="clear" w:color="auto" w:fill="F2F2F2" w:themeFill="background1" w:themeFillShade="F2"/>
          </w:tcPr>
          <w:p w14:paraId="5B2881C2" w14:textId="77777777" w:rsidR="00E94E71" w:rsidRPr="009B44C5" w:rsidRDefault="00E94E71" w:rsidP="00B27576"/>
        </w:tc>
        <w:tc>
          <w:tcPr>
            <w:tcW w:w="5103" w:type="dxa"/>
            <w:tcBorders>
              <w:left w:val="single" w:sz="4" w:space="0" w:color="auto"/>
            </w:tcBorders>
            <w:shd w:val="clear" w:color="auto" w:fill="F2F2F2" w:themeFill="background1" w:themeFillShade="F2"/>
          </w:tcPr>
          <w:p w14:paraId="3C06D588" w14:textId="73E5522F" w:rsidR="00E94E71" w:rsidRPr="009B44C5" w:rsidRDefault="0090352C" w:rsidP="002A71E1">
            <w:pPr>
              <w:pStyle w:val="ListParagraph"/>
              <w:numPr>
                <w:ilvl w:val="0"/>
                <w:numId w:val="27"/>
              </w:numPr>
              <w:bidi/>
            </w:pPr>
            <w:r w:rsidRPr="0090352C">
              <w:rPr>
                <w:rFonts w:cs="Arial"/>
                <w:rtl/>
              </w:rPr>
              <w:t xml:space="preserve">هل هناك كيان حكومي مثل وزارة وطنية مكلفة بمتابعة </w:t>
            </w:r>
            <w:r w:rsidR="003A18DF">
              <w:rPr>
                <w:rFonts w:cs="Arial" w:hint="cs"/>
                <w:rtl/>
              </w:rPr>
              <w:t>ادماج</w:t>
            </w:r>
            <w:r w:rsidRPr="0090352C">
              <w:rPr>
                <w:rFonts w:cs="Arial"/>
                <w:rtl/>
              </w:rPr>
              <w:t xml:space="preserve"> مساعدة الضحايا في أطر أوسع؟</w:t>
            </w:r>
          </w:p>
        </w:tc>
      </w:tr>
      <w:tr w:rsidR="00E94E71" w:rsidRPr="009B44C5" w14:paraId="7BA0445F" w14:textId="77777777" w:rsidTr="0098242D">
        <w:trPr>
          <w:trHeight w:val="1128"/>
        </w:trPr>
        <w:tc>
          <w:tcPr>
            <w:tcW w:w="7648" w:type="dxa"/>
            <w:tcBorders>
              <w:right w:val="single" w:sz="4" w:space="0" w:color="auto"/>
            </w:tcBorders>
            <w:shd w:val="clear" w:color="auto" w:fill="F2F2F2" w:themeFill="background1" w:themeFillShade="F2"/>
          </w:tcPr>
          <w:p w14:paraId="790DD6A5" w14:textId="73DCDB33" w:rsidR="00E94E71" w:rsidRPr="009B44C5" w:rsidRDefault="00E94E71" w:rsidP="00B27576">
            <w:pPr>
              <w:ind w:left="808"/>
            </w:pPr>
          </w:p>
        </w:tc>
        <w:tc>
          <w:tcPr>
            <w:tcW w:w="709" w:type="dxa"/>
            <w:tcBorders>
              <w:left w:val="single" w:sz="4" w:space="0" w:color="auto"/>
              <w:right w:val="single" w:sz="4" w:space="0" w:color="auto"/>
            </w:tcBorders>
            <w:shd w:val="clear" w:color="auto" w:fill="F2F2F2" w:themeFill="background1" w:themeFillShade="F2"/>
          </w:tcPr>
          <w:p w14:paraId="22F0833C" w14:textId="77777777" w:rsidR="00E94E71" w:rsidRPr="009B44C5" w:rsidRDefault="00E94E71" w:rsidP="00B27576"/>
        </w:tc>
        <w:tc>
          <w:tcPr>
            <w:tcW w:w="710" w:type="dxa"/>
            <w:tcBorders>
              <w:left w:val="single" w:sz="4" w:space="0" w:color="auto"/>
            </w:tcBorders>
            <w:shd w:val="clear" w:color="auto" w:fill="F2F2F2" w:themeFill="background1" w:themeFillShade="F2"/>
          </w:tcPr>
          <w:p w14:paraId="7FE7620B" w14:textId="77777777" w:rsidR="00E94E71" w:rsidRPr="009B44C5" w:rsidRDefault="00E94E71" w:rsidP="00B27576"/>
        </w:tc>
        <w:tc>
          <w:tcPr>
            <w:tcW w:w="5103" w:type="dxa"/>
            <w:tcBorders>
              <w:left w:val="single" w:sz="4" w:space="0" w:color="auto"/>
            </w:tcBorders>
            <w:shd w:val="clear" w:color="auto" w:fill="F2F2F2" w:themeFill="background1" w:themeFillShade="F2"/>
          </w:tcPr>
          <w:p w14:paraId="6AA94A9C" w14:textId="741C119E" w:rsidR="00E94E71" w:rsidRPr="00F66F11" w:rsidRDefault="003A18DF" w:rsidP="002A71E1">
            <w:pPr>
              <w:pStyle w:val="ListParagraph"/>
              <w:numPr>
                <w:ilvl w:val="1"/>
                <w:numId w:val="28"/>
              </w:numPr>
              <w:bidi/>
              <w:rPr>
                <w:rFonts w:cs="Arial"/>
              </w:rPr>
            </w:pPr>
            <w:r w:rsidRPr="003A18DF">
              <w:rPr>
                <w:rFonts w:cs="Arial"/>
                <w:rtl/>
              </w:rPr>
              <w:t>إذا كانت الإجابة بنعم ، فهل تعمل بنشاط وبصورة منتظمة مع الوزارات ذات الصلة والمؤسسات الوطنية مثل مركز مكافحة الألغام ، ومنظمات الأشخاص ذوي الإعاقة / الناجين من الألغام الأرضية ، والمنظمات غير الحكومية الوطنية والدولية؟</w:t>
            </w:r>
          </w:p>
        </w:tc>
      </w:tr>
      <w:tr w:rsidR="00E94E71" w:rsidRPr="009B44C5" w14:paraId="04AC38EB" w14:textId="77777777" w:rsidTr="0098242D">
        <w:trPr>
          <w:trHeight w:val="216"/>
        </w:trPr>
        <w:tc>
          <w:tcPr>
            <w:tcW w:w="7648" w:type="dxa"/>
            <w:tcBorders>
              <w:right w:val="single" w:sz="4" w:space="0" w:color="auto"/>
            </w:tcBorders>
            <w:shd w:val="clear" w:color="auto" w:fill="F2F2F2" w:themeFill="background1" w:themeFillShade="F2"/>
          </w:tcPr>
          <w:p w14:paraId="4E6BDA76" w14:textId="62FCECFF" w:rsidR="00E94E71" w:rsidRPr="009B44C5" w:rsidRDefault="00E94E71" w:rsidP="00B27576">
            <w:pPr>
              <w:ind w:left="360"/>
            </w:pPr>
          </w:p>
        </w:tc>
        <w:tc>
          <w:tcPr>
            <w:tcW w:w="709" w:type="dxa"/>
            <w:tcBorders>
              <w:left w:val="single" w:sz="4" w:space="0" w:color="auto"/>
              <w:right w:val="single" w:sz="4" w:space="0" w:color="auto"/>
            </w:tcBorders>
            <w:shd w:val="clear" w:color="auto" w:fill="F2F2F2" w:themeFill="background1" w:themeFillShade="F2"/>
          </w:tcPr>
          <w:p w14:paraId="1AA8B4B7" w14:textId="77777777" w:rsidR="00E94E71" w:rsidRPr="009B44C5" w:rsidRDefault="00E94E71" w:rsidP="00B27576"/>
        </w:tc>
        <w:tc>
          <w:tcPr>
            <w:tcW w:w="710" w:type="dxa"/>
            <w:tcBorders>
              <w:left w:val="single" w:sz="4" w:space="0" w:color="auto"/>
            </w:tcBorders>
            <w:shd w:val="clear" w:color="auto" w:fill="F2F2F2" w:themeFill="background1" w:themeFillShade="F2"/>
          </w:tcPr>
          <w:p w14:paraId="55298DC5" w14:textId="77777777" w:rsidR="00E94E71" w:rsidRPr="009B44C5" w:rsidRDefault="00E94E71" w:rsidP="00B27576"/>
        </w:tc>
        <w:tc>
          <w:tcPr>
            <w:tcW w:w="5103" w:type="dxa"/>
            <w:tcBorders>
              <w:left w:val="single" w:sz="4" w:space="0" w:color="auto"/>
            </w:tcBorders>
            <w:shd w:val="clear" w:color="auto" w:fill="F2F2F2" w:themeFill="background1" w:themeFillShade="F2"/>
          </w:tcPr>
          <w:p w14:paraId="3630AEBC" w14:textId="3B6D164A" w:rsidR="00E94E71" w:rsidRPr="00F66F11" w:rsidRDefault="003A18DF" w:rsidP="00F66F11">
            <w:pPr>
              <w:pStyle w:val="ListParagraph"/>
              <w:numPr>
                <w:ilvl w:val="0"/>
                <w:numId w:val="10"/>
              </w:numPr>
              <w:bidi/>
              <w:rPr>
                <w:rFonts w:cs="Arial"/>
              </w:rPr>
            </w:pPr>
            <w:r w:rsidRPr="003A18DF">
              <w:rPr>
                <w:rFonts w:cs="Arial"/>
                <w:rtl/>
              </w:rPr>
              <w:t>هل هناك هيئة تنسيق مشتركة بين الوزارات أو مشتركة بين القطاعات لضمان التنسيق المنتظم على المستوى الوطني؟</w:t>
            </w:r>
          </w:p>
        </w:tc>
      </w:tr>
      <w:tr w:rsidR="00E94E71" w:rsidRPr="009B44C5" w14:paraId="4696186E" w14:textId="77777777" w:rsidTr="0098242D">
        <w:tc>
          <w:tcPr>
            <w:tcW w:w="7648" w:type="dxa"/>
            <w:tcBorders>
              <w:right w:val="single" w:sz="4" w:space="0" w:color="auto"/>
            </w:tcBorders>
            <w:shd w:val="clear" w:color="auto" w:fill="F2F2F2" w:themeFill="background1" w:themeFillShade="F2"/>
          </w:tcPr>
          <w:p w14:paraId="5E1041F2" w14:textId="2CE98242" w:rsidR="00E94E71" w:rsidRPr="009B44C5" w:rsidRDefault="00E94E71" w:rsidP="00B27576">
            <w:pPr>
              <w:ind w:left="360"/>
            </w:pPr>
          </w:p>
        </w:tc>
        <w:tc>
          <w:tcPr>
            <w:tcW w:w="709" w:type="dxa"/>
            <w:tcBorders>
              <w:left w:val="single" w:sz="4" w:space="0" w:color="auto"/>
              <w:right w:val="single" w:sz="4" w:space="0" w:color="auto"/>
            </w:tcBorders>
            <w:shd w:val="clear" w:color="auto" w:fill="F2F2F2" w:themeFill="background1" w:themeFillShade="F2"/>
          </w:tcPr>
          <w:p w14:paraId="30BED20F" w14:textId="77777777" w:rsidR="00E94E71" w:rsidRPr="009B44C5" w:rsidRDefault="00E94E71" w:rsidP="00B27576"/>
        </w:tc>
        <w:tc>
          <w:tcPr>
            <w:tcW w:w="710" w:type="dxa"/>
            <w:tcBorders>
              <w:left w:val="single" w:sz="4" w:space="0" w:color="auto"/>
            </w:tcBorders>
            <w:shd w:val="clear" w:color="auto" w:fill="F2F2F2" w:themeFill="background1" w:themeFillShade="F2"/>
          </w:tcPr>
          <w:p w14:paraId="238D4791" w14:textId="77777777" w:rsidR="00E94E71" w:rsidRPr="009B44C5" w:rsidRDefault="00E94E71" w:rsidP="00B27576"/>
        </w:tc>
        <w:tc>
          <w:tcPr>
            <w:tcW w:w="5103" w:type="dxa"/>
            <w:tcBorders>
              <w:left w:val="single" w:sz="4" w:space="0" w:color="auto"/>
            </w:tcBorders>
            <w:shd w:val="clear" w:color="auto" w:fill="F2F2F2" w:themeFill="background1" w:themeFillShade="F2"/>
          </w:tcPr>
          <w:p w14:paraId="7DFF4F67" w14:textId="285DAE03" w:rsidR="00E94E71" w:rsidRPr="00F66F11" w:rsidRDefault="003A18DF" w:rsidP="00F66F11">
            <w:pPr>
              <w:pStyle w:val="ListParagraph"/>
              <w:numPr>
                <w:ilvl w:val="0"/>
                <w:numId w:val="10"/>
              </w:numPr>
              <w:bidi/>
              <w:rPr>
                <w:rFonts w:cs="Arial"/>
              </w:rPr>
            </w:pPr>
            <w:r w:rsidRPr="003A18DF">
              <w:rPr>
                <w:rFonts w:cs="Arial"/>
                <w:rtl/>
              </w:rPr>
              <w:t>هل هناك خطة عمل وطنية شاملة لمعالجة حقوق واحتياجات الناجين من الألغام؟</w:t>
            </w:r>
          </w:p>
        </w:tc>
      </w:tr>
      <w:tr w:rsidR="00E94E71" w:rsidRPr="009B44C5" w14:paraId="6F28F22A" w14:textId="77777777" w:rsidTr="0098242D">
        <w:trPr>
          <w:trHeight w:val="240"/>
        </w:trPr>
        <w:tc>
          <w:tcPr>
            <w:tcW w:w="7648" w:type="dxa"/>
            <w:tcBorders>
              <w:right w:val="single" w:sz="4" w:space="0" w:color="auto"/>
            </w:tcBorders>
            <w:shd w:val="clear" w:color="auto" w:fill="F2F2F2" w:themeFill="background1" w:themeFillShade="F2"/>
          </w:tcPr>
          <w:p w14:paraId="0734111A" w14:textId="1BD5F8A3" w:rsidR="00E94E71" w:rsidRPr="009B44C5" w:rsidRDefault="00E94E71" w:rsidP="00B27576">
            <w:pPr>
              <w:ind w:left="808"/>
            </w:pPr>
          </w:p>
        </w:tc>
        <w:tc>
          <w:tcPr>
            <w:tcW w:w="709" w:type="dxa"/>
            <w:tcBorders>
              <w:left w:val="single" w:sz="4" w:space="0" w:color="auto"/>
              <w:right w:val="single" w:sz="4" w:space="0" w:color="auto"/>
            </w:tcBorders>
            <w:shd w:val="clear" w:color="auto" w:fill="F2F2F2" w:themeFill="background1" w:themeFillShade="F2"/>
          </w:tcPr>
          <w:p w14:paraId="7380BD74" w14:textId="77777777" w:rsidR="00E94E71" w:rsidRPr="009B44C5" w:rsidRDefault="00E94E71" w:rsidP="00B27576"/>
        </w:tc>
        <w:tc>
          <w:tcPr>
            <w:tcW w:w="710" w:type="dxa"/>
            <w:tcBorders>
              <w:left w:val="single" w:sz="4" w:space="0" w:color="auto"/>
            </w:tcBorders>
            <w:shd w:val="clear" w:color="auto" w:fill="F2F2F2" w:themeFill="background1" w:themeFillShade="F2"/>
          </w:tcPr>
          <w:p w14:paraId="2CF0EF06" w14:textId="77777777" w:rsidR="00E94E71" w:rsidRPr="009B44C5" w:rsidRDefault="00E94E71" w:rsidP="00B27576"/>
        </w:tc>
        <w:tc>
          <w:tcPr>
            <w:tcW w:w="5103" w:type="dxa"/>
            <w:tcBorders>
              <w:left w:val="single" w:sz="4" w:space="0" w:color="auto"/>
            </w:tcBorders>
            <w:shd w:val="clear" w:color="auto" w:fill="F2F2F2" w:themeFill="background1" w:themeFillShade="F2"/>
          </w:tcPr>
          <w:p w14:paraId="320E719A" w14:textId="31A82D13" w:rsidR="00E94E71" w:rsidRPr="00F66F11" w:rsidRDefault="003A18DF" w:rsidP="002A71E1">
            <w:pPr>
              <w:pStyle w:val="ListParagraph"/>
              <w:numPr>
                <w:ilvl w:val="1"/>
                <w:numId w:val="33"/>
              </w:numPr>
              <w:bidi/>
              <w:rPr>
                <w:rFonts w:cs="Arial"/>
              </w:rPr>
            </w:pPr>
            <w:r w:rsidRPr="003A18DF">
              <w:rPr>
                <w:rFonts w:cs="Arial"/>
                <w:rtl/>
              </w:rPr>
              <w:t>إذا كانت الإجابة بنعم ، فهل تحتوي خطة العمل على أهداف ومؤشرات محددة وقابلة للقياس وواقعية ومحددة زمنياً؟</w:t>
            </w:r>
          </w:p>
        </w:tc>
      </w:tr>
      <w:tr w:rsidR="00E94E71" w:rsidRPr="009B44C5" w14:paraId="5971FF0C" w14:textId="77777777" w:rsidTr="0098242D">
        <w:trPr>
          <w:trHeight w:val="348"/>
        </w:trPr>
        <w:tc>
          <w:tcPr>
            <w:tcW w:w="7648" w:type="dxa"/>
            <w:tcBorders>
              <w:right w:val="single" w:sz="4" w:space="0" w:color="auto"/>
            </w:tcBorders>
            <w:shd w:val="clear" w:color="auto" w:fill="F2F2F2" w:themeFill="background1" w:themeFillShade="F2"/>
          </w:tcPr>
          <w:p w14:paraId="10DF3191" w14:textId="27B68D48" w:rsidR="00E94E71" w:rsidRPr="009B44C5" w:rsidRDefault="00E94E71" w:rsidP="00B27576">
            <w:pPr>
              <w:ind w:left="808"/>
            </w:pPr>
          </w:p>
        </w:tc>
        <w:tc>
          <w:tcPr>
            <w:tcW w:w="709" w:type="dxa"/>
            <w:tcBorders>
              <w:left w:val="single" w:sz="4" w:space="0" w:color="auto"/>
              <w:right w:val="single" w:sz="4" w:space="0" w:color="auto"/>
            </w:tcBorders>
            <w:shd w:val="clear" w:color="auto" w:fill="F2F2F2" w:themeFill="background1" w:themeFillShade="F2"/>
          </w:tcPr>
          <w:p w14:paraId="5D7D4856" w14:textId="77777777" w:rsidR="00E94E71" w:rsidRPr="009B44C5" w:rsidRDefault="00E94E71" w:rsidP="00B27576"/>
        </w:tc>
        <w:tc>
          <w:tcPr>
            <w:tcW w:w="710" w:type="dxa"/>
            <w:tcBorders>
              <w:left w:val="single" w:sz="4" w:space="0" w:color="auto"/>
            </w:tcBorders>
            <w:shd w:val="clear" w:color="auto" w:fill="F2F2F2" w:themeFill="background1" w:themeFillShade="F2"/>
          </w:tcPr>
          <w:p w14:paraId="2A4D0215" w14:textId="77777777" w:rsidR="00E94E71" w:rsidRPr="009B44C5" w:rsidRDefault="00E94E71" w:rsidP="00B27576"/>
        </w:tc>
        <w:tc>
          <w:tcPr>
            <w:tcW w:w="5103" w:type="dxa"/>
            <w:tcBorders>
              <w:left w:val="single" w:sz="4" w:space="0" w:color="auto"/>
            </w:tcBorders>
            <w:shd w:val="clear" w:color="auto" w:fill="F2F2F2" w:themeFill="background1" w:themeFillShade="F2"/>
          </w:tcPr>
          <w:p w14:paraId="67559640" w14:textId="7D59E2B6" w:rsidR="00E94E71" w:rsidRPr="00F66F11" w:rsidRDefault="003A18DF" w:rsidP="002A71E1">
            <w:pPr>
              <w:pStyle w:val="ListParagraph"/>
              <w:numPr>
                <w:ilvl w:val="1"/>
                <w:numId w:val="35"/>
              </w:numPr>
              <w:bidi/>
              <w:rPr>
                <w:rFonts w:cs="Arial"/>
              </w:rPr>
            </w:pPr>
            <w:r w:rsidRPr="003A18DF">
              <w:rPr>
                <w:rFonts w:cs="Arial"/>
                <w:rtl/>
              </w:rPr>
              <w:t xml:space="preserve">هل تتضمن الخطة </w:t>
            </w:r>
            <w:r w:rsidR="00666628">
              <w:rPr>
                <w:rFonts w:cs="Arial" w:hint="cs"/>
                <w:rtl/>
              </w:rPr>
              <w:t>الركائز</w:t>
            </w:r>
            <w:r w:rsidRPr="003A18DF">
              <w:rPr>
                <w:rFonts w:cs="Arial"/>
                <w:rtl/>
              </w:rPr>
              <w:t xml:space="preserve"> الستة</w:t>
            </w:r>
            <w:r w:rsidR="00084977" w:rsidRPr="00084977">
              <w:rPr>
                <w:rFonts w:cs="Arial"/>
                <w:vertAlign w:val="subscript"/>
              </w:rPr>
              <w:t>2</w:t>
            </w:r>
            <w:r w:rsidRPr="003A18DF">
              <w:rPr>
                <w:rFonts w:cs="Arial"/>
                <w:rtl/>
              </w:rPr>
              <w:t xml:space="preserve"> لمساعدة الضحايا؟</w:t>
            </w:r>
          </w:p>
        </w:tc>
      </w:tr>
      <w:tr w:rsidR="00E94E71" w:rsidRPr="009B44C5" w14:paraId="6D22DC5E" w14:textId="77777777" w:rsidTr="0098242D">
        <w:trPr>
          <w:trHeight w:val="348"/>
        </w:trPr>
        <w:tc>
          <w:tcPr>
            <w:tcW w:w="7648" w:type="dxa"/>
            <w:tcBorders>
              <w:right w:val="single" w:sz="4" w:space="0" w:color="auto"/>
            </w:tcBorders>
            <w:shd w:val="clear" w:color="auto" w:fill="F2F2F2" w:themeFill="background1" w:themeFillShade="F2"/>
          </w:tcPr>
          <w:p w14:paraId="05525B7C" w14:textId="37D5DCF0" w:rsidR="00E94E71" w:rsidRPr="009B44C5" w:rsidRDefault="00E94E71" w:rsidP="00B27576">
            <w:pPr>
              <w:ind w:left="808"/>
            </w:pPr>
          </w:p>
        </w:tc>
        <w:tc>
          <w:tcPr>
            <w:tcW w:w="709" w:type="dxa"/>
            <w:tcBorders>
              <w:left w:val="single" w:sz="4" w:space="0" w:color="auto"/>
              <w:right w:val="single" w:sz="4" w:space="0" w:color="auto"/>
            </w:tcBorders>
            <w:shd w:val="clear" w:color="auto" w:fill="F2F2F2" w:themeFill="background1" w:themeFillShade="F2"/>
          </w:tcPr>
          <w:p w14:paraId="438C5BA5" w14:textId="77777777" w:rsidR="00E94E71" w:rsidRPr="009B44C5" w:rsidRDefault="00E94E71" w:rsidP="00B27576"/>
        </w:tc>
        <w:tc>
          <w:tcPr>
            <w:tcW w:w="710" w:type="dxa"/>
            <w:tcBorders>
              <w:left w:val="single" w:sz="4" w:space="0" w:color="auto"/>
            </w:tcBorders>
            <w:shd w:val="clear" w:color="auto" w:fill="F2F2F2" w:themeFill="background1" w:themeFillShade="F2"/>
          </w:tcPr>
          <w:p w14:paraId="7AA49A3C" w14:textId="77777777" w:rsidR="00E94E71" w:rsidRPr="009B44C5" w:rsidRDefault="00E94E71" w:rsidP="00B27576"/>
        </w:tc>
        <w:tc>
          <w:tcPr>
            <w:tcW w:w="5103" w:type="dxa"/>
            <w:tcBorders>
              <w:left w:val="single" w:sz="4" w:space="0" w:color="auto"/>
            </w:tcBorders>
            <w:shd w:val="clear" w:color="auto" w:fill="F2F2F2" w:themeFill="background1" w:themeFillShade="F2"/>
          </w:tcPr>
          <w:p w14:paraId="17BDF313" w14:textId="25C2A8E3" w:rsidR="00E94E71" w:rsidRPr="002A71E1" w:rsidRDefault="003A18DF" w:rsidP="002A71E1">
            <w:pPr>
              <w:pStyle w:val="ListParagraph"/>
              <w:numPr>
                <w:ilvl w:val="1"/>
                <w:numId w:val="34"/>
              </w:numPr>
              <w:bidi/>
              <w:rPr>
                <w:rFonts w:cs="Arial"/>
              </w:rPr>
            </w:pPr>
            <w:r w:rsidRPr="002A71E1">
              <w:rPr>
                <w:rFonts w:cs="Arial"/>
                <w:rtl/>
              </w:rPr>
              <w:t>إذا كانت الإجابة بنعم ، فهل يتم مراجعتها سنويًا؟</w:t>
            </w:r>
          </w:p>
        </w:tc>
      </w:tr>
      <w:tr w:rsidR="00E94E71" w:rsidRPr="009B44C5" w14:paraId="2B914907" w14:textId="77777777" w:rsidTr="0098242D">
        <w:trPr>
          <w:trHeight w:val="189"/>
        </w:trPr>
        <w:tc>
          <w:tcPr>
            <w:tcW w:w="7648" w:type="dxa"/>
            <w:tcBorders>
              <w:right w:val="single" w:sz="4" w:space="0" w:color="auto"/>
            </w:tcBorders>
            <w:shd w:val="clear" w:color="auto" w:fill="F2F2F2" w:themeFill="background1" w:themeFillShade="F2"/>
          </w:tcPr>
          <w:p w14:paraId="6D6CF263" w14:textId="26F06EB6" w:rsidR="00E94E71" w:rsidRPr="009B44C5" w:rsidRDefault="00E94E71" w:rsidP="00B27576">
            <w:pPr>
              <w:ind w:left="808"/>
            </w:pPr>
          </w:p>
        </w:tc>
        <w:tc>
          <w:tcPr>
            <w:tcW w:w="709" w:type="dxa"/>
            <w:tcBorders>
              <w:left w:val="single" w:sz="4" w:space="0" w:color="auto"/>
              <w:right w:val="single" w:sz="4" w:space="0" w:color="auto"/>
            </w:tcBorders>
            <w:shd w:val="clear" w:color="auto" w:fill="F2F2F2" w:themeFill="background1" w:themeFillShade="F2"/>
          </w:tcPr>
          <w:p w14:paraId="079BC411" w14:textId="77777777" w:rsidR="00E94E71" w:rsidRPr="009B44C5" w:rsidRDefault="00E94E71" w:rsidP="00B27576"/>
        </w:tc>
        <w:tc>
          <w:tcPr>
            <w:tcW w:w="710" w:type="dxa"/>
            <w:tcBorders>
              <w:left w:val="single" w:sz="4" w:space="0" w:color="auto"/>
            </w:tcBorders>
            <w:shd w:val="clear" w:color="auto" w:fill="F2F2F2" w:themeFill="background1" w:themeFillShade="F2"/>
          </w:tcPr>
          <w:p w14:paraId="7DBD7CA4" w14:textId="77777777" w:rsidR="00E94E71" w:rsidRPr="009B44C5" w:rsidRDefault="00E94E71" w:rsidP="00B27576"/>
        </w:tc>
        <w:tc>
          <w:tcPr>
            <w:tcW w:w="5103" w:type="dxa"/>
            <w:tcBorders>
              <w:left w:val="single" w:sz="4" w:space="0" w:color="auto"/>
            </w:tcBorders>
            <w:shd w:val="clear" w:color="auto" w:fill="F2F2F2" w:themeFill="background1" w:themeFillShade="F2"/>
          </w:tcPr>
          <w:p w14:paraId="69638FD2" w14:textId="6AA5C4C5" w:rsidR="00E94E71" w:rsidRPr="00F66F11" w:rsidRDefault="003A18DF" w:rsidP="002A71E1">
            <w:pPr>
              <w:pStyle w:val="ListParagraph"/>
              <w:numPr>
                <w:ilvl w:val="1"/>
                <w:numId w:val="34"/>
              </w:numPr>
              <w:bidi/>
              <w:rPr>
                <w:rFonts w:cs="Arial"/>
              </w:rPr>
            </w:pPr>
            <w:r w:rsidRPr="003A18DF">
              <w:rPr>
                <w:rFonts w:cs="Arial"/>
                <w:rtl/>
              </w:rPr>
              <w:t>إذا كانت الإجابة بنعم ، فهل يشمل الميزانية المتوقعة لكل هدف؟</w:t>
            </w:r>
          </w:p>
        </w:tc>
      </w:tr>
      <w:tr w:rsidR="00E94E71" w:rsidRPr="009B44C5" w14:paraId="62173194" w14:textId="77777777" w:rsidTr="0098242D">
        <w:tc>
          <w:tcPr>
            <w:tcW w:w="7648" w:type="dxa"/>
            <w:tcBorders>
              <w:right w:val="single" w:sz="4" w:space="0" w:color="auto"/>
            </w:tcBorders>
            <w:shd w:val="clear" w:color="auto" w:fill="F2F2F2" w:themeFill="background1" w:themeFillShade="F2"/>
          </w:tcPr>
          <w:p w14:paraId="7FAB4DEE" w14:textId="5CA84F2B" w:rsidR="00E94E71" w:rsidRPr="009B44C5" w:rsidRDefault="00E94E71" w:rsidP="00B27576">
            <w:pPr>
              <w:ind w:left="360"/>
            </w:pPr>
          </w:p>
        </w:tc>
        <w:tc>
          <w:tcPr>
            <w:tcW w:w="709" w:type="dxa"/>
            <w:tcBorders>
              <w:left w:val="single" w:sz="4" w:space="0" w:color="auto"/>
              <w:right w:val="single" w:sz="4" w:space="0" w:color="auto"/>
            </w:tcBorders>
            <w:shd w:val="clear" w:color="auto" w:fill="F2F2F2" w:themeFill="background1" w:themeFillShade="F2"/>
          </w:tcPr>
          <w:p w14:paraId="69D9B319" w14:textId="77777777" w:rsidR="00E94E71" w:rsidRPr="009B44C5" w:rsidRDefault="00E94E71" w:rsidP="00B27576"/>
        </w:tc>
        <w:tc>
          <w:tcPr>
            <w:tcW w:w="710" w:type="dxa"/>
            <w:tcBorders>
              <w:left w:val="single" w:sz="4" w:space="0" w:color="auto"/>
            </w:tcBorders>
            <w:shd w:val="clear" w:color="auto" w:fill="F2F2F2" w:themeFill="background1" w:themeFillShade="F2"/>
          </w:tcPr>
          <w:p w14:paraId="5FB8A7DD" w14:textId="77777777" w:rsidR="00E94E71" w:rsidRPr="009B44C5" w:rsidRDefault="00E94E71" w:rsidP="00B27576"/>
        </w:tc>
        <w:tc>
          <w:tcPr>
            <w:tcW w:w="5103" w:type="dxa"/>
            <w:tcBorders>
              <w:left w:val="single" w:sz="4" w:space="0" w:color="auto"/>
            </w:tcBorders>
            <w:shd w:val="clear" w:color="auto" w:fill="F2F2F2" w:themeFill="background1" w:themeFillShade="F2"/>
          </w:tcPr>
          <w:p w14:paraId="4A0CA4B3" w14:textId="728A46A8" w:rsidR="00E94E71" w:rsidRPr="00F66F11" w:rsidRDefault="000D689D" w:rsidP="00F66F11">
            <w:pPr>
              <w:pStyle w:val="ListParagraph"/>
              <w:numPr>
                <w:ilvl w:val="0"/>
                <w:numId w:val="10"/>
              </w:numPr>
              <w:bidi/>
              <w:rPr>
                <w:rFonts w:cs="Arial"/>
              </w:rPr>
            </w:pPr>
            <w:r w:rsidRPr="000D689D">
              <w:rPr>
                <w:rFonts w:cs="Arial"/>
                <w:rtl/>
              </w:rPr>
              <w:t>هل هناك آلية لرصد تنفيذ خطة العمل؟</w:t>
            </w:r>
          </w:p>
        </w:tc>
      </w:tr>
      <w:tr w:rsidR="00E94E71" w:rsidRPr="009B44C5" w14:paraId="03ECB99E" w14:textId="77777777" w:rsidTr="0098242D">
        <w:tc>
          <w:tcPr>
            <w:tcW w:w="7648" w:type="dxa"/>
            <w:tcBorders>
              <w:right w:val="single" w:sz="4" w:space="0" w:color="auto"/>
            </w:tcBorders>
            <w:shd w:val="clear" w:color="auto" w:fill="F2F2F2" w:themeFill="background1" w:themeFillShade="F2"/>
          </w:tcPr>
          <w:p w14:paraId="2ED5F0B4" w14:textId="49F79B74" w:rsidR="00E94E71" w:rsidRPr="009B44C5" w:rsidRDefault="00E94E71" w:rsidP="00B27576">
            <w:pPr>
              <w:ind w:left="808"/>
            </w:pPr>
          </w:p>
        </w:tc>
        <w:tc>
          <w:tcPr>
            <w:tcW w:w="709" w:type="dxa"/>
            <w:tcBorders>
              <w:left w:val="single" w:sz="4" w:space="0" w:color="auto"/>
              <w:right w:val="single" w:sz="4" w:space="0" w:color="auto"/>
            </w:tcBorders>
            <w:shd w:val="clear" w:color="auto" w:fill="F2F2F2" w:themeFill="background1" w:themeFillShade="F2"/>
          </w:tcPr>
          <w:p w14:paraId="607FFF7B" w14:textId="77777777" w:rsidR="00E94E71" w:rsidRPr="009B44C5" w:rsidRDefault="00E94E71" w:rsidP="00B27576"/>
        </w:tc>
        <w:tc>
          <w:tcPr>
            <w:tcW w:w="710" w:type="dxa"/>
            <w:tcBorders>
              <w:left w:val="single" w:sz="4" w:space="0" w:color="auto"/>
            </w:tcBorders>
            <w:shd w:val="clear" w:color="auto" w:fill="F2F2F2" w:themeFill="background1" w:themeFillShade="F2"/>
          </w:tcPr>
          <w:p w14:paraId="29790693" w14:textId="77777777" w:rsidR="00E94E71" w:rsidRPr="009B44C5" w:rsidRDefault="00E94E71" w:rsidP="00B27576"/>
        </w:tc>
        <w:tc>
          <w:tcPr>
            <w:tcW w:w="5103" w:type="dxa"/>
            <w:tcBorders>
              <w:left w:val="single" w:sz="4" w:space="0" w:color="auto"/>
            </w:tcBorders>
            <w:shd w:val="clear" w:color="auto" w:fill="F2F2F2" w:themeFill="background1" w:themeFillShade="F2"/>
          </w:tcPr>
          <w:p w14:paraId="22FDF6AB" w14:textId="0158E28B" w:rsidR="00E94E71" w:rsidRPr="00F66F11" w:rsidRDefault="000D689D" w:rsidP="002A71E1">
            <w:pPr>
              <w:pStyle w:val="ListParagraph"/>
              <w:numPr>
                <w:ilvl w:val="1"/>
                <w:numId w:val="34"/>
              </w:numPr>
              <w:bidi/>
              <w:jc w:val="right"/>
              <w:rPr>
                <w:rFonts w:cs="Arial"/>
              </w:rPr>
            </w:pPr>
            <w:r w:rsidRPr="000D689D">
              <w:rPr>
                <w:rFonts w:cs="Arial"/>
                <w:rtl/>
              </w:rPr>
              <w:t>إذا كانت الإجابة بنعم ، فهل تشمل آلية الرصد الجهات الفاعلة ذات الصلة مثل منظمات الناجين من الألغام الأرضية وغيرهم من الأشخاص ذوي الإعاقة؟</w:t>
            </w:r>
          </w:p>
        </w:tc>
      </w:tr>
      <w:tr w:rsidR="00E94E71" w:rsidRPr="009B44C5" w14:paraId="23A4B2A4" w14:textId="77777777" w:rsidTr="0098242D">
        <w:tc>
          <w:tcPr>
            <w:tcW w:w="7648" w:type="dxa"/>
            <w:tcBorders>
              <w:right w:val="single" w:sz="4" w:space="0" w:color="auto"/>
            </w:tcBorders>
            <w:shd w:val="clear" w:color="auto" w:fill="F2F2F2" w:themeFill="background1" w:themeFillShade="F2"/>
          </w:tcPr>
          <w:p w14:paraId="2B999E6B" w14:textId="6720662A" w:rsidR="00E94E71" w:rsidRPr="009B44C5" w:rsidRDefault="00E94E71" w:rsidP="00B27576">
            <w:pPr>
              <w:ind w:left="360"/>
            </w:pPr>
          </w:p>
        </w:tc>
        <w:tc>
          <w:tcPr>
            <w:tcW w:w="709" w:type="dxa"/>
            <w:tcBorders>
              <w:left w:val="single" w:sz="4" w:space="0" w:color="auto"/>
              <w:right w:val="single" w:sz="4" w:space="0" w:color="auto"/>
            </w:tcBorders>
            <w:shd w:val="clear" w:color="auto" w:fill="F2F2F2" w:themeFill="background1" w:themeFillShade="F2"/>
          </w:tcPr>
          <w:p w14:paraId="3F5F354E" w14:textId="77777777" w:rsidR="00E94E71" w:rsidRPr="009B44C5" w:rsidRDefault="00E94E71" w:rsidP="00B27576"/>
        </w:tc>
        <w:tc>
          <w:tcPr>
            <w:tcW w:w="710" w:type="dxa"/>
            <w:tcBorders>
              <w:left w:val="single" w:sz="4" w:space="0" w:color="auto"/>
            </w:tcBorders>
            <w:shd w:val="clear" w:color="auto" w:fill="F2F2F2" w:themeFill="background1" w:themeFillShade="F2"/>
          </w:tcPr>
          <w:p w14:paraId="428CC149" w14:textId="77777777" w:rsidR="00E94E71" w:rsidRPr="009B44C5" w:rsidRDefault="00E94E71" w:rsidP="00B27576"/>
        </w:tc>
        <w:tc>
          <w:tcPr>
            <w:tcW w:w="5103" w:type="dxa"/>
            <w:tcBorders>
              <w:left w:val="single" w:sz="4" w:space="0" w:color="auto"/>
            </w:tcBorders>
            <w:shd w:val="clear" w:color="auto" w:fill="F2F2F2" w:themeFill="background1" w:themeFillShade="F2"/>
          </w:tcPr>
          <w:p w14:paraId="2CDFE018" w14:textId="1C1E4498" w:rsidR="00E94E71" w:rsidRPr="00F66F11" w:rsidRDefault="00B75874" w:rsidP="00F66F11">
            <w:pPr>
              <w:pStyle w:val="ListParagraph"/>
              <w:numPr>
                <w:ilvl w:val="0"/>
                <w:numId w:val="10"/>
              </w:numPr>
              <w:bidi/>
              <w:rPr>
                <w:rFonts w:cs="Arial"/>
              </w:rPr>
            </w:pPr>
            <w:r w:rsidRPr="00B75874">
              <w:rPr>
                <w:rFonts w:cs="Arial"/>
                <w:rtl/>
              </w:rPr>
              <w:t>هل هناك آلية للإبلاغ عن أنشطة جميع الكيانات ذات الصلة ومقدمي الخدمات؟ هل تقيم</w:t>
            </w:r>
            <w:r>
              <w:rPr>
                <w:rFonts w:cs="Arial" w:hint="cs"/>
                <w:rtl/>
              </w:rPr>
              <w:t xml:space="preserve"> هذه الآلية</w:t>
            </w:r>
            <w:r w:rsidRPr="00B75874">
              <w:rPr>
                <w:rFonts w:cs="Arial"/>
                <w:rtl/>
              </w:rPr>
              <w:t xml:space="preserve"> التحديات المتبقية في تقديم الدعم لضحايا الألغام؟</w:t>
            </w:r>
          </w:p>
        </w:tc>
      </w:tr>
    </w:tbl>
    <w:p w14:paraId="1BAEF812" w14:textId="1DA092FB" w:rsidR="0098242D" w:rsidRPr="00084977" w:rsidRDefault="0098242D" w:rsidP="0098242D">
      <w:pPr>
        <w:bidi/>
        <w:jc w:val="both"/>
        <w:rPr>
          <w:sz w:val="16"/>
          <w:szCs w:val="16"/>
        </w:rPr>
      </w:pPr>
      <w:r w:rsidRPr="00084977">
        <w:rPr>
          <w:rFonts w:cs="Arial"/>
          <w:sz w:val="16"/>
          <w:szCs w:val="16"/>
          <w:vertAlign w:val="subscript"/>
        </w:rPr>
        <w:t>2</w:t>
      </w:r>
      <w:r w:rsidRPr="00084977">
        <w:rPr>
          <w:rFonts w:cs="Arial"/>
          <w:sz w:val="16"/>
          <w:szCs w:val="16"/>
          <w:rtl/>
        </w:rPr>
        <w:t>ا</w:t>
      </w:r>
      <w:r w:rsidR="00666628">
        <w:rPr>
          <w:rFonts w:cs="Arial" w:hint="cs"/>
          <w:sz w:val="16"/>
          <w:szCs w:val="16"/>
          <w:rtl/>
          <w:lang w:val="en-US"/>
        </w:rPr>
        <w:t>لركائز الستة</w:t>
      </w:r>
      <w:r w:rsidRPr="00084977">
        <w:rPr>
          <w:rFonts w:cs="Arial"/>
          <w:sz w:val="16"/>
          <w:szCs w:val="16"/>
          <w:rtl/>
        </w:rPr>
        <w:t xml:space="preserve"> لمساعدة الضحايا هي جمع البيانات ؛ الرعاية الطبية الطارئة والمستمرة ؛ إعادة التأهيل البدني الدعم النفسي؛ الإدماج الاجتماعي والاقتصادي ؛ والقوانين والسياسات.</w:t>
      </w:r>
    </w:p>
    <w:p w14:paraId="3AC17E14" w14:textId="4AF48D1B" w:rsidR="0098242D" w:rsidRDefault="0098242D" w:rsidP="0098242D">
      <w:pPr>
        <w:jc w:val="right"/>
      </w:pPr>
    </w:p>
    <w:tbl>
      <w:tblPr>
        <w:tblStyle w:val="TableGrid"/>
        <w:tblW w:w="14170" w:type="dxa"/>
        <w:tblBorders>
          <w:insideV w:val="none" w:sz="0" w:space="0" w:color="auto"/>
        </w:tblBorders>
        <w:tblCellMar>
          <w:left w:w="115" w:type="dxa"/>
          <w:right w:w="115" w:type="dxa"/>
        </w:tblCellMar>
        <w:tblLook w:val="04A0" w:firstRow="1" w:lastRow="0" w:firstColumn="1" w:lastColumn="0" w:noHBand="0" w:noVBand="1"/>
      </w:tblPr>
      <w:tblGrid>
        <w:gridCol w:w="7648"/>
        <w:gridCol w:w="709"/>
        <w:gridCol w:w="710"/>
        <w:gridCol w:w="5103"/>
      </w:tblGrid>
      <w:tr w:rsidR="0023571E" w:rsidRPr="009B44C5" w14:paraId="15615455" w14:textId="77777777" w:rsidTr="0098242D">
        <w:tc>
          <w:tcPr>
            <w:tcW w:w="7648" w:type="dxa"/>
            <w:tcBorders>
              <w:right w:val="single" w:sz="4" w:space="0" w:color="auto"/>
            </w:tcBorders>
            <w:shd w:val="clear" w:color="auto" w:fill="F2F2F2" w:themeFill="background1" w:themeFillShade="F2"/>
          </w:tcPr>
          <w:p w14:paraId="26FC967C" w14:textId="283F864F" w:rsidR="0023571E" w:rsidRPr="009B44C5" w:rsidRDefault="0023571E" w:rsidP="00B27576">
            <w:pPr>
              <w:ind w:left="360"/>
            </w:pPr>
          </w:p>
        </w:tc>
        <w:tc>
          <w:tcPr>
            <w:tcW w:w="709" w:type="dxa"/>
            <w:tcBorders>
              <w:left w:val="single" w:sz="4" w:space="0" w:color="auto"/>
              <w:right w:val="single" w:sz="4" w:space="0" w:color="auto"/>
            </w:tcBorders>
            <w:shd w:val="clear" w:color="auto" w:fill="F2F2F2" w:themeFill="background1" w:themeFillShade="F2"/>
          </w:tcPr>
          <w:p w14:paraId="4325C985" w14:textId="77777777" w:rsidR="0023571E" w:rsidRPr="009B44C5" w:rsidRDefault="0023571E" w:rsidP="00B27576"/>
        </w:tc>
        <w:tc>
          <w:tcPr>
            <w:tcW w:w="710" w:type="dxa"/>
            <w:tcBorders>
              <w:left w:val="single" w:sz="4" w:space="0" w:color="auto"/>
            </w:tcBorders>
            <w:shd w:val="clear" w:color="auto" w:fill="F2F2F2" w:themeFill="background1" w:themeFillShade="F2"/>
          </w:tcPr>
          <w:p w14:paraId="1BB0CF2E" w14:textId="77777777" w:rsidR="0023571E" w:rsidRPr="009B44C5" w:rsidRDefault="0023571E" w:rsidP="00B27576"/>
        </w:tc>
        <w:tc>
          <w:tcPr>
            <w:tcW w:w="5103" w:type="dxa"/>
            <w:tcBorders>
              <w:left w:val="single" w:sz="4" w:space="0" w:color="auto"/>
            </w:tcBorders>
            <w:shd w:val="clear" w:color="auto" w:fill="F2F2F2" w:themeFill="background1" w:themeFillShade="F2"/>
          </w:tcPr>
          <w:p w14:paraId="6908E5B6" w14:textId="099E8770" w:rsidR="0023571E" w:rsidRPr="00F66F11" w:rsidRDefault="00B75874" w:rsidP="00F66F11">
            <w:pPr>
              <w:pStyle w:val="ListParagraph"/>
              <w:numPr>
                <w:ilvl w:val="0"/>
                <w:numId w:val="10"/>
              </w:numPr>
              <w:bidi/>
              <w:rPr>
                <w:rFonts w:cs="Arial"/>
              </w:rPr>
            </w:pPr>
            <w:r w:rsidRPr="00B75874">
              <w:rPr>
                <w:rFonts w:cs="Arial"/>
                <w:rtl/>
              </w:rPr>
              <w:t>هل تم إجراء تقييم لتحسين فهم الحواجز المادية والاجتماعية والثقافية والسياسية والمواقفية التي تحول دون الوصول إلى الخدمات؟</w:t>
            </w:r>
          </w:p>
        </w:tc>
      </w:tr>
      <w:tr w:rsidR="0099740D" w:rsidRPr="009B44C5" w14:paraId="7DA206EF" w14:textId="77777777" w:rsidTr="0098242D">
        <w:tc>
          <w:tcPr>
            <w:tcW w:w="7648" w:type="dxa"/>
            <w:tcBorders>
              <w:right w:val="single" w:sz="4" w:space="0" w:color="auto"/>
            </w:tcBorders>
            <w:shd w:val="clear" w:color="auto" w:fill="F2F2F2" w:themeFill="background1" w:themeFillShade="F2"/>
          </w:tcPr>
          <w:p w14:paraId="6DB08534" w14:textId="37A863B7" w:rsidR="0099740D" w:rsidRPr="009B44C5" w:rsidRDefault="0099740D" w:rsidP="00B27576">
            <w:pPr>
              <w:ind w:left="360"/>
            </w:pPr>
          </w:p>
        </w:tc>
        <w:tc>
          <w:tcPr>
            <w:tcW w:w="709" w:type="dxa"/>
            <w:tcBorders>
              <w:left w:val="single" w:sz="4" w:space="0" w:color="auto"/>
              <w:right w:val="single" w:sz="4" w:space="0" w:color="auto"/>
            </w:tcBorders>
            <w:shd w:val="clear" w:color="auto" w:fill="F2F2F2" w:themeFill="background1" w:themeFillShade="F2"/>
          </w:tcPr>
          <w:p w14:paraId="27F3005F" w14:textId="77777777" w:rsidR="0099740D" w:rsidRPr="009B44C5" w:rsidRDefault="0099740D" w:rsidP="00B27576"/>
        </w:tc>
        <w:tc>
          <w:tcPr>
            <w:tcW w:w="710" w:type="dxa"/>
            <w:tcBorders>
              <w:left w:val="single" w:sz="4" w:space="0" w:color="auto"/>
            </w:tcBorders>
            <w:shd w:val="clear" w:color="auto" w:fill="F2F2F2" w:themeFill="background1" w:themeFillShade="F2"/>
          </w:tcPr>
          <w:p w14:paraId="30620651" w14:textId="77777777" w:rsidR="0099740D" w:rsidRPr="009B44C5" w:rsidRDefault="0099740D" w:rsidP="00B27576"/>
        </w:tc>
        <w:tc>
          <w:tcPr>
            <w:tcW w:w="5103" w:type="dxa"/>
            <w:tcBorders>
              <w:left w:val="single" w:sz="4" w:space="0" w:color="auto"/>
            </w:tcBorders>
            <w:shd w:val="clear" w:color="auto" w:fill="F2F2F2" w:themeFill="background1" w:themeFillShade="F2"/>
          </w:tcPr>
          <w:p w14:paraId="3B99280B" w14:textId="26224907" w:rsidR="00A05E51" w:rsidRPr="00F66F11" w:rsidRDefault="00B75874" w:rsidP="00F66F11">
            <w:pPr>
              <w:pStyle w:val="ListParagraph"/>
              <w:numPr>
                <w:ilvl w:val="0"/>
                <w:numId w:val="10"/>
              </w:numPr>
              <w:bidi/>
              <w:rPr>
                <w:rFonts w:cs="Arial"/>
              </w:rPr>
            </w:pPr>
            <w:r w:rsidRPr="00B75874">
              <w:rPr>
                <w:rFonts w:cs="Arial"/>
                <w:rtl/>
              </w:rPr>
              <w:t>هل هناك معيار وطني لإمكانية الوصول إلى "البيئة المبنية"؟</w:t>
            </w:r>
            <w:r w:rsidR="00E6301A">
              <w:rPr>
                <w:rStyle w:val="FootnoteReference"/>
                <w:rFonts w:cs="Arial"/>
              </w:rPr>
              <w:footnoteReference w:customMarkFollows="1" w:id="1"/>
              <w:t>3</w:t>
            </w:r>
          </w:p>
        </w:tc>
      </w:tr>
      <w:tr w:rsidR="0099740D" w:rsidRPr="009B44C5" w14:paraId="23C3CEB8" w14:textId="77777777" w:rsidTr="0098242D">
        <w:tc>
          <w:tcPr>
            <w:tcW w:w="7648" w:type="dxa"/>
            <w:tcBorders>
              <w:right w:val="single" w:sz="4" w:space="0" w:color="auto"/>
            </w:tcBorders>
            <w:shd w:val="clear" w:color="auto" w:fill="F2F2F2" w:themeFill="background1" w:themeFillShade="F2"/>
          </w:tcPr>
          <w:p w14:paraId="79F54113" w14:textId="264D21AB" w:rsidR="0099740D" w:rsidRPr="009B44C5" w:rsidRDefault="0099740D" w:rsidP="00B27576">
            <w:pPr>
              <w:ind w:left="808"/>
            </w:pPr>
          </w:p>
        </w:tc>
        <w:tc>
          <w:tcPr>
            <w:tcW w:w="709" w:type="dxa"/>
            <w:tcBorders>
              <w:left w:val="single" w:sz="4" w:space="0" w:color="auto"/>
              <w:right w:val="single" w:sz="4" w:space="0" w:color="auto"/>
            </w:tcBorders>
            <w:shd w:val="clear" w:color="auto" w:fill="F2F2F2" w:themeFill="background1" w:themeFillShade="F2"/>
          </w:tcPr>
          <w:p w14:paraId="50CE80AB" w14:textId="77777777" w:rsidR="0099740D" w:rsidRPr="009B44C5" w:rsidRDefault="0099740D" w:rsidP="00B27576"/>
        </w:tc>
        <w:tc>
          <w:tcPr>
            <w:tcW w:w="710" w:type="dxa"/>
            <w:tcBorders>
              <w:left w:val="single" w:sz="4" w:space="0" w:color="auto"/>
            </w:tcBorders>
            <w:shd w:val="clear" w:color="auto" w:fill="F2F2F2" w:themeFill="background1" w:themeFillShade="F2"/>
          </w:tcPr>
          <w:p w14:paraId="1D2B093F" w14:textId="77777777" w:rsidR="0099740D" w:rsidRPr="009B44C5" w:rsidRDefault="0099740D" w:rsidP="00B27576"/>
        </w:tc>
        <w:tc>
          <w:tcPr>
            <w:tcW w:w="5103" w:type="dxa"/>
            <w:tcBorders>
              <w:left w:val="single" w:sz="4" w:space="0" w:color="auto"/>
            </w:tcBorders>
            <w:shd w:val="clear" w:color="auto" w:fill="F2F2F2" w:themeFill="background1" w:themeFillShade="F2"/>
          </w:tcPr>
          <w:p w14:paraId="170E89A9" w14:textId="67E0D185" w:rsidR="0099740D" w:rsidRPr="00B75874" w:rsidRDefault="00B75874" w:rsidP="00AC7BAE">
            <w:pPr>
              <w:pStyle w:val="ListParagraph"/>
              <w:numPr>
                <w:ilvl w:val="1"/>
                <w:numId w:val="34"/>
              </w:numPr>
              <w:bidi/>
            </w:pPr>
            <w:r w:rsidRPr="00F66F11">
              <w:rPr>
                <w:rFonts w:cs="Arial"/>
                <w:rtl/>
              </w:rPr>
              <w:t>إذا كانت الإجابة لا ، فما هي الخطوات التي يمكن اتخاذها لوضع معيار لضمان "بيئة مبنية" مثل المستشفيات والمدارس والحدائق العامة وحمامات السباحة وأماكن العبادة ، إلخ ، التي يمكن الوصول إليها لاستخدام مستخدمي الكراسي المتحركة والأشخاص ذوي الإعاقة الآخرين؟</w:t>
            </w:r>
          </w:p>
        </w:tc>
      </w:tr>
      <w:tr w:rsidR="00AF4BD6" w:rsidRPr="009B44C5" w14:paraId="4CBF142C" w14:textId="77777777" w:rsidTr="0098242D">
        <w:tc>
          <w:tcPr>
            <w:tcW w:w="7648" w:type="dxa"/>
            <w:tcBorders>
              <w:right w:val="single" w:sz="4" w:space="0" w:color="auto"/>
            </w:tcBorders>
            <w:shd w:val="clear" w:color="auto" w:fill="F2F2F2" w:themeFill="background1" w:themeFillShade="F2"/>
          </w:tcPr>
          <w:p w14:paraId="652DB417" w14:textId="3802A5C6" w:rsidR="00AF4BD6" w:rsidRPr="009B44C5" w:rsidRDefault="00AF4BD6" w:rsidP="00B27576">
            <w:pPr>
              <w:ind w:left="360"/>
            </w:pPr>
          </w:p>
        </w:tc>
        <w:tc>
          <w:tcPr>
            <w:tcW w:w="709" w:type="dxa"/>
            <w:tcBorders>
              <w:left w:val="single" w:sz="4" w:space="0" w:color="auto"/>
              <w:right w:val="single" w:sz="4" w:space="0" w:color="auto"/>
            </w:tcBorders>
            <w:shd w:val="clear" w:color="auto" w:fill="F2F2F2" w:themeFill="background1" w:themeFillShade="F2"/>
          </w:tcPr>
          <w:p w14:paraId="2562D091" w14:textId="77777777" w:rsidR="00AF4BD6" w:rsidRPr="009B44C5" w:rsidRDefault="00AF4BD6" w:rsidP="00B27576"/>
        </w:tc>
        <w:tc>
          <w:tcPr>
            <w:tcW w:w="710" w:type="dxa"/>
            <w:tcBorders>
              <w:left w:val="single" w:sz="4" w:space="0" w:color="auto"/>
            </w:tcBorders>
            <w:shd w:val="clear" w:color="auto" w:fill="F2F2F2" w:themeFill="background1" w:themeFillShade="F2"/>
          </w:tcPr>
          <w:p w14:paraId="5AE807F7" w14:textId="77777777" w:rsidR="00AF4BD6" w:rsidRPr="009B44C5" w:rsidRDefault="00AF4BD6" w:rsidP="00B27576"/>
        </w:tc>
        <w:tc>
          <w:tcPr>
            <w:tcW w:w="5103" w:type="dxa"/>
            <w:tcBorders>
              <w:left w:val="single" w:sz="4" w:space="0" w:color="auto"/>
            </w:tcBorders>
            <w:shd w:val="clear" w:color="auto" w:fill="F2F2F2" w:themeFill="background1" w:themeFillShade="F2"/>
          </w:tcPr>
          <w:p w14:paraId="12867EE7" w14:textId="5244F4FB" w:rsidR="00AF4BD6" w:rsidRPr="009B44C5" w:rsidRDefault="000E082C" w:rsidP="00F66F11">
            <w:pPr>
              <w:pStyle w:val="ListParagraph"/>
              <w:numPr>
                <w:ilvl w:val="0"/>
                <w:numId w:val="11"/>
              </w:numPr>
              <w:bidi/>
            </w:pPr>
            <w:r w:rsidRPr="009B44C5">
              <w:rPr>
                <w:rStyle w:val="FootnoteReference"/>
              </w:rPr>
              <w:footnoteReference w:id="2"/>
            </w:r>
            <w:r w:rsidRPr="00F66F11">
              <w:rPr>
                <w:rFonts w:cs="Arial"/>
                <w:rtl/>
              </w:rPr>
              <w:t>هل هناك معيار وطني لإمكانية الوصول إلى أنظمة النقل؟</w:t>
            </w:r>
          </w:p>
        </w:tc>
      </w:tr>
      <w:tr w:rsidR="00AF4BD6" w:rsidRPr="009B44C5" w14:paraId="7221BAFD" w14:textId="77777777" w:rsidTr="0098242D">
        <w:tc>
          <w:tcPr>
            <w:tcW w:w="7648" w:type="dxa"/>
            <w:tcBorders>
              <w:right w:val="single" w:sz="4" w:space="0" w:color="auto"/>
            </w:tcBorders>
            <w:shd w:val="clear" w:color="auto" w:fill="F2F2F2" w:themeFill="background1" w:themeFillShade="F2"/>
          </w:tcPr>
          <w:p w14:paraId="3B19442D" w14:textId="13E7C8A6" w:rsidR="00AF4BD6" w:rsidRPr="009B44C5" w:rsidRDefault="00AF4BD6" w:rsidP="00B27576">
            <w:pPr>
              <w:ind w:left="808"/>
            </w:pPr>
          </w:p>
        </w:tc>
        <w:tc>
          <w:tcPr>
            <w:tcW w:w="709" w:type="dxa"/>
            <w:tcBorders>
              <w:left w:val="single" w:sz="4" w:space="0" w:color="auto"/>
              <w:right w:val="single" w:sz="4" w:space="0" w:color="auto"/>
            </w:tcBorders>
            <w:shd w:val="clear" w:color="auto" w:fill="F2F2F2" w:themeFill="background1" w:themeFillShade="F2"/>
          </w:tcPr>
          <w:p w14:paraId="53595301" w14:textId="77777777" w:rsidR="00AF4BD6" w:rsidRPr="009B44C5" w:rsidRDefault="00AF4BD6" w:rsidP="00B27576"/>
        </w:tc>
        <w:tc>
          <w:tcPr>
            <w:tcW w:w="710" w:type="dxa"/>
            <w:tcBorders>
              <w:left w:val="single" w:sz="4" w:space="0" w:color="auto"/>
            </w:tcBorders>
            <w:shd w:val="clear" w:color="auto" w:fill="F2F2F2" w:themeFill="background1" w:themeFillShade="F2"/>
          </w:tcPr>
          <w:p w14:paraId="24D23358" w14:textId="77777777" w:rsidR="00AF4BD6" w:rsidRPr="009B44C5" w:rsidRDefault="00AF4BD6" w:rsidP="00B27576"/>
        </w:tc>
        <w:tc>
          <w:tcPr>
            <w:tcW w:w="5103" w:type="dxa"/>
            <w:tcBorders>
              <w:left w:val="single" w:sz="4" w:space="0" w:color="auto"/>
            </w:tcBorders>
            <w:shd w:val="clear" w:color="auto" w:fill="F2F2F2" w:themeFill="background1" w:themeFillShade="F2"/>
          </w:tcPr>
          <w:p w14:paraId="2F08729D" w14:textId="472FE818" w:rsidR="00AF4BD6" w:rsidRPr="009B44C5" w:rsidRDefault="000E082C" w:rsidP="00AC7BAE">
            <w:pPr>
              <w:pStyle w:val="ListParagraph"/>
              <w:numPr>
                <w:ilvl w:val="1"/>
                <w:numId w:val="34"/>
              </w:numPr>
              <w:bidi/>
            </w:pPr>
            <w:r w:rsidRPr="00F66F11">
              <w:rPr>
                <w:rFonts w:cs="Arial"/>
                <w:rtl/>
              </w:rPr>
              <w:t>إذا كانت الإجابة لا ، فما هي الخطوات التي يمكن اتخاذها في هذا الصدد؟</w:t>
            </w:r>
          </w:p>
        </w:tc>
      </w:tr>
    </w:tbl>
    <w:p w14:paraId="2BA93580" w14:textId="77777777" w:rsidR="00084977" w:rsidRPr="000E0CF9" w:rsidRDefault="00084977" w:rsidP="00084977">
      <w:pPr>
        <w:bidi/>
        <w:jc w:val="both"/>
        <w:rPr>
          <w:rFonts w:cs="Arial"/>
          <w:sz w:val="16"/>
          <w:szCs w:val="16"/>
        </w:rPr>
      </w:pPr>
    </w:p>
    <w:p w14:paraId="3F2FE8CE" w14:textId="28DA169F" w:rsidR="000E082C" w:rsidRPr="009B44C5" w:rsidRDefault="000E082C" w:rsidP="000E082C">
      <w:pPr>
        <w:bidi/>
        <w:jc w:val="both"/>
        <w:rPr>
          <w:rtl/>
          <w:lang w:bidi="fa-IR"/>
        </w:rPr>
      </w:pPr>
      <w:r w:rsidRPr="000E082C">
        <w:rPr>
          <w:rFonts w:cs="Arial"/>
          <w:b/>
          <w:bCs/>
          <w:rtl/>
          <w:lang w:bidi="fa-IR"/>
        </w:rPr>
        <w:t>الإجراء رقم 34:</w:t>
      </w:r>
      <w:r w:rsidRPr="000E082C">
        <w:rPr>
          <w:rFonts w:cs="Arial"/>
          <w:rtl/>
          <w:lang w:bidi="fa-IR"/>
        </w:rPr>
        <w:t xml:space="preserve"> بذل جهود متعددة القطاعات لضمان تلبية احتياجات ضحايا الألغام وحقوقهم معالجة فعالة من خلال الأطر السياسية والقانونية الوطنية المتعلقة بالإعاقة والصحة والتعليم والعمالة والتنمية والحد من الفقر ، بما يتماشى مع الأحكام ذات الصلة</w:t>
      </w:r>
      <w:r>
        <w:rPr>
          <w:rFonts w:cs="Arial" w:hint="cs"/>
          <w:rtl/>
          <w:lang w:bidi="fa-IR"/>
        </w:rPr>
        <w:t xml:space="preserve"> في</w:t>
      </w:r>
      <w:r w:rsidRPr="000E082C">
        <w:rPr>
          <w:rFonts w:cs="Arial"/>
          <w:rtl/>
          <w:lang w:bidi="fa-IR"/>
        </w:rPr>
        <w:t xml:space="preserve"> اتفاقية حقوق الأشخاص ذوي الإعاقة.</w:t>
      </w:r>
    </w:p>
    <w:tbl>
      <w:tblPr>
        <w:tblStyle w:val="TableGrid"/>
        <w:tblW w:w="14170" w:type="dxa"/>
        <w:tblLook w:val="04A0" w:firstRow="1" w:lastRow="0" w:firstColumn="1" w:lastColumn="0" w:noHBand="0" w:noVBand="1"/>
      </w:tblPr>
      <w:tblGrid>
        <w:gridCol w:w="7628"/>
        <w:gridCol w:w="708"/>
        <w:gridCol w:w="567"/>
        <w:gridCol w:w="5267"/>
      </w:tblGrid>
      <w:tr w:rsidR="00B27576" w:rsidRPr="009B44C5" w14:paraId="6315F9D3" w14:textId="77777777" w:rsidTr="00AF37CC">
        <w:tc>
          <w:tcPr>
            <w:tcW w:w="7628" w:type="dxa"/>
            <w:shd w:val="clear" w:color="auto" w:fill="F2F2F2" w:themeFill="background1" w:themeFillShade="F2"/>
          </w:tcPr>
          <w:p w14:paraId="0FC49A05" w14:textId="28F901ED" w:rsidR="00B27576" w:rsidRPr="009B44C5" w:rsidRDefault="00FE33ED" w:rsidP="00B27576">
            <w:pPr>
              <w:bidi/>
            </w:pPr>
            <w:r w:rsidRPr="00FE33ED">
              <w:rPr>
                <w:rFonts w:cs="Arial"/>
                <w:rtl/>
              </w:rPr>
              <w:t>صف الحالة ، بما في ذلك مدى التقدم والتحديات في جميع الحالات</w:t>
            </w:r>
          </w:p>
        </w:tc>
        <w:tc>
          <w:tcPr>
            <w:tcW w:w="708" w:type="dxa"/>
            <w:shd w:val="clear" w:color="auto" w:fill="F2F2F2" w:themeFill="background1" w:themeFillShade="F2"/>
          </w:tcPr>
          <w:p w14:paraId="045569A4" w14:textId="42F30035" w:rsidR="00B27576" w:rsidRPr="009B44C5" w:rsidRDefault="00B27576" w:rsidP="00B27576">
            <w:r>
              <w:rPr>
                <w:rFonts w:hint="cs"/>
                <w:rtl/>
              </w:rPr>
              <w:t xml:space="preserve">لا </w:t>
            </w:r>
            <w:r w:rsidRPr="009B44C5">
              <w:t xml:space="preserve"> </w:t>
            </w:r>
          </w:p>
        </w:tc>
        <w:tc>
          <w:tcPr>
            <w:tcW w:w="567" w:type="dxa"/>
            <w:shd w:val="clear" w:color="auto" w:fill="F2F2F2" w:themeFill="background1" w:themeFillShade="F2"/>
          </w:tcPr>
          <w:p w14:paraId="5BC2786A" w14:textId="00010418" w:rsidR="00B27576" w:rsidRPr="009B44C5" w:rsidRDefault="00B27576" w:rsidP="00B27576">
            <w:r>
              <w:rPr>
                <w:rFonts w:hint="cs"/>
                <w:rtl/>
              </w:rPr>
              <w:t xml:space="preserve">نعم  </w:t>
            </w:r>
          </w:p>
        </w:tc>
        <w:tc>
          <w:tcPr>
            <w:tcW w:w="5267" w:type="dxa"/>
            <w:shd w:val="clear" w:color="auto" w:fill="F2F2F2" w:themeFill="background1" w:themeFillShade="F2"/>
          </w:tcPr>
          <w:p w14:paraId="4E92716B" w14:textId="4206B04F" w:rsidR="00B27576" w:rsidRPr="009B44C5" w:rsidRDefault="00B27576" w:rsidP="00B27576"/>
        </w:tc>
      </w:tr>
      <w:tr w:rsidR="00E94E71" w:rsidRPr="009B44C5" w14:paraId="0655D0DF" w14:textId="77777777" w:rsidTr="00AF37CC">
        <w:trPr>
          <w:trHeight w:val="612"/>
        </w:trPr>
        <w:tc>
          <w:tcPr>
            <w:tcW w:w="7628" w:type="dxa"/>
            <w:tcBorders>
              <w:bottom w:val="single" w:sz="4" w:space="0" w:color="auto"/>
            </w:tcBorders>
            <w:shd w:val="clear" w:color="auto" w:fill="F2F2F2" w:themeFill="background1" w:themeFillShade="F2"/>
          </w:tcPr>
          <w:p w14:paraId="5D1DF954" w14:textId="42A33E54" w:rsidR="00E94E71" w:rsidRPr="009B44C5" w:rsidRDefault="00E94E71" w:rsidP="00B27576">
            <w:pPr>
              <w:ind w:left="360"/>
            </w:pPr>
          </w:p>
        </w:tc>
        <w:tc>
          <w:tcPr>
            <w:tcW w:w="708" w:type="dxa"/>
            <w:tcBorders>
              <w:bottom w:val="single" w:sz="4" w:space="0" w:color="auto"/>
            </w:tcBorders>
            <w:shd w:val="clear" w:color="auto" w:fill="F2F2F2" w:themeFill="background1" w:themeFillShade="F2"/>
          </w:tcPr>
          <w:p w14:paraId="61F2F803" w14:textId="77777777" w:rsidR="00E94E71" w:rsidRPr="009B44C5" w:rsidRDefault="00E94E71" w:rsidP="00B27576"/>
        </w:tc>
        <w:tc>
          <w:tcPr>
            <w:tcW w:w="567" w:type="dxa"/>
            <w:tcBorders>
              <w:bottom w:val="single" w:sz="4" w:space="0" w:color="auto"/>
            </w:tcBorders>
            <w:shd w:val="clear" w:color="auto" w:fill="F2F2F2" w:themeFill="background1" w:themeFillShade="F2"/>
          </w:tcPr>
          <w:p w14:paraId="41216587" w14:textId="77777777" w:rsidR="00E94E71" w:rsidRPr="009B44C5" w:rsidRDefault="00E94E71" w:rsidP="00B27576"/>
        </w:tc>
        <w:tc>
          <w:tcPr>
            <w:tcW w:w="5267" w:type="dxa"/>
            <w:tcBorders>
              <w:bottom w:val="single" w:sz="4" w:space="0" w:color="auto"/>
            </w:tcBorders>
            <w:shd w:val="clear" w:color="auto" w:fill="F2F2F2" w:themeFill="background1" w:themeFillShade="F2"/>
          </w:tcPr>
          <w:p w14:paraId="3940CF19" w14:textId="2B359BB5" w:rsidR="00E94E71" w:rsidRPr="000E082C" w:rsidRDefault="000E082C" w:rsidP="00F66F11">
            <w:pPr>
              <w:pStyle w:val="ListParagraph"/>
              <w:numPr>
                <w:ilvl w:val="0"/>
                <w:numId w:val="12"/>
              </w:numPr>
              <w:bidi/>
            </w:pPr>
            <w:r w:rsidRPr="00F66F11">
              <w:rPr>
                <w:rFonts w:cs="Arial"/>
                <w:rtl/>
              </w:rPr>
              <w:t>هل تشمل الوزارات ذات الصلة مثل تلك المسؤولة عن الصحة والشؤون الاجتماعية والعمل والتعليم وحقوق الإنسان وحقوق الإعاقة والتنمية وإدارة الكوارث وما إلى ذلك أحكام مساعدة الضحايا في سياساتها وبرامجها؟</w:t>
            </w:r>
          </w:p>
        </w:tc>
      </w:tr>
      <w:tr w:rsidR="00E94E71" w:rsidRPr="009B44C5" w14:paraId="6D504E63" w14:textId="77777777" w:rsidTr="00AF37CC">
        <w:trPr>
          <w:trHeight w:val="622"/>
        </w:trPr>
        <w:tc>
          <w:tcPr>
            <w:tcW w:w="7628" w:type="dxa"/>
            <w:tcBorders>
              <w:top w:val="single" w:sz="4" w:space="0" w:color="auto"/>
            </w:tcBorders>
            <w:shd w:val="clear" w:color="auto" w:fill="F2F2F2" w:themeFill="background1" w:themeFillShade="F2"/>
          </w:tcPr>
          <w:p w14:paraId="253AA5DF" w14:textId="7749B756" w:rsidR="00E94E71" w:rsidRPr="009B44C5" w:rsidRDefault="00E94E71" w:rsidP="00B27576">
            <w:pPr>
              <w:ind w:left="666"/>
            </w:pPr>
            <w:r w:rsidRPr="009B44C5">
              <w:t xml:space="preserve"> </w:t>
            </w:r>
          </w:p>
        </w:tc>
        <w:tc>
          <w:tcPr>
            <w:tcW w:w="708" w:type="dxa"/>
            <w:tcBorders>
              <w:top w:val="single" w:sz="4" w:space="0" w:color="auto"/>
            </w:tcBorders>
            <w:shd w:val="clear" w:color="auto" w:fill="F2F2F2" w:themeFill="background1" w:themeFillShade="F2"/>
          </w:tcPr>
          <w:p w14:paraId="55FA31F4" w14:textId="77777777" w:rsidR="00E94E71" w:rsidRPr="009B44C5" w:rsidRDefault="00E94E71" w:rsidP="00B27576"/>
        </w:tc>
        <w:tc>
          <w:tcPr>
            <w:tcW w:w="567" w:type="dxa"/>
            <w:tcBorders>
              <w:top w:val="single" w:sz="4" w:space="0" w:color="auto"/>
            </w:tcBorders>
            <w:shd w:val="clear" w:color="auto" w:fill="F2F2F2" w:themeFill="background1" w:themeFillShade="F2"/>
          </w:tcPr>
          <w:p w14:paraId="7A5B4497" w14:textId="77777777" w:rsidR="00E94E71" w:rsidRPr="009B44C5" w:rsidRDefault="00E94E71" w:rsidP="00B27576"/>
        </w:tc>
        <w:tc>
          <w:tcPr>
            <w:tcW w:w="5267" w:type="dxa"/>
            <w:tcBorders>
              <w:top w:val="single" w:sz="4" w:space="0" w:color="auto"/>
            </w:tcBorders>
            <w:shd w:val="clear" w:color="auto" w:fill="F2F2F2" w:themeFill="background1" w:themeFillShade="F2"/>
          </w:tcPr>
          <w:p w14:paraId="1A6344BA" w14:textId="519DC9EE" w:rsidR="00E94E71" w:rsidRPr="009B44C5" w:rsidRDefault="000E082C" w:rsidP="00AC7BAE">
            <w:pPr>
              <w:pStyle w:val="ListParagraph"/>
              <w:numPr>
                <w:ilvl w:val="1"/>
                <w:numId w:val="34"/>
              </w:numPr>
              <w:bidi/>
            </w:pPr>
            <w:r w:rsidRPr="00F66F11">
              <w:rPr>
                <w:rFonts w:cs="Arial"/>
                <w:rtl/>
              </w:rPr>
              <w:t>إذا كانت الإجابة "لا" ، فمن الذي سيتواصل معهم لزيادة الوعي بواجب مساعدة الضحايا والدعوة إلى إدراج مساعدة الضحايا في سياساتهم وبرامجهم؟</w:t>
            </w:r>
          </w:p>
        </w:tc>
      </w:tr>
      <w:tr w:rsidR="00E94E71" w:rsidRPr="009B44C5" w14:paraId="122827F3" w14:textId="77777777" w:rsidTr="00AF37CC">
        <w:trPr>
          <w:trHeight w:val="816"/>
        </w:trPr>
        <w:tc>
          <w:tcPr>
            <w:tcW w:w="7628" w:type="dxa"/>
            <w:shd w:val="clear" w:color="auto" w:fill="F2F2F2" w:themeFill="background1" w:themeFillShade="F2"/>
          </w:tcPr>
          <w:p w14:paraId="3CDC1C5C" w14:textId="1BEB2314" w:rsidR="00E94E71" w:rsidRPr="009B44C5" w:rsidRDefault="00E94E71" w:rsidP="00B27576">
            <w:pPr>
              <w:ind w:left="360"/>
            </w:pPr>
          </w:p>
        </w:tc>
        <w:tc>
          <w:tcPr>
            <w:tcW w:w="708" w:type="dxa"/>
            <w:shd w:val="clear" w:color="auto" w:fill="F2F2F2" w:themeFill="background1" w:themeFillShade="F2"/>
          </w:tcPr>
          <w:p w14:paraId="6338BA94" w14:textId="77777777" w:rsidR="00E94E71" w:rsidRPr="009B44C5" w:rsidRDefault="00E94E71" w:rsidP="00B27576"/>
        </w:tc>
        <w:tc>
          <w:tcPr>
            <w:tcW w:w="567" w:type="dxa"/>
            <w:shd w:val="clear" w:color="auto" w:fill="F2F2F2" w:themeFill="background1" w:themeFillShade="F2"/>
          </w:tcPr>
          <w:p w14:paraId="125AB2B5" w14:textId="77777777" w:rsidR="00E94E71" w:rsidRPr="009B44C5" w:rsidRDefault="00E94E71" w:rsidP="00B27576"/>
        </w:tc>
        <w:tc>
          <w:tcPr>
            <w:tcW w:w="5267" w:type="dxa"/>
            <w:shd w:val="clear" w:color="auto" w:fill="F2F2F2" w:themeFill="background1" w:themeFillShade="F2"/>
          </w:tcPr>
          <w:p w14:paraId="3C8695A8" w14:textId="28E2B29E" w:rsidR="00E94E71" w:rsidRPr="000E082C" w:rsidRDefault="000E082C" w:rsidP="00F66F11">
            <w:pPr>
              <w:pStyle w:val="ListParagraph"/>
              <w:numPr>
                <w:ilvl w:val="0"/>
                <w:numId w:val="12"/>
              </w:numPr>
              <w:bidi/>
            </w:pPr>
            <w:r w:rsidRPr="00F66F11">
              <w:rPr>
                <w:rFonts w:cs="Arial"/>
                <w:rtl/>
              </w:rPr>
              <w:t xml:space="preserve">هل </w:t>
            </w:r>
            <w:r w:rsidR="008B3803" w:rsidRPr="00F66F11">
              <w:rPr>
                <w:rFonts w:cs="Arial" w:hint="cs"/>
                <w:rtl/>
              </w:rPr>
              <w:t xml:space="preserve">يشارك </w:t>
            </w:r>
            <w:r w:rsidRPr="00F66F11">
              <w:rPr>
                <w:rFonts w:cs="Arial"/>
                <w:rtl/>
              </w:rPr>
              <w:t>الكيان الحكومي المعين ذ</w:t>
            </w:r>
            <w:r w:rsidRPr="00F66F11">
              <w:rPr>
                <w:rFonts w:cs="Arial" w:hint="cs"/>
                <w:rtl/>
              </w:rPr>
              <w:t>ات</w:t>
            </w:r>
            <w:r w:rsidRPr="00F66F11">
              <w:rPr>
                <w:rFonts w:cs="Arial"/>
                <w:rtl/>
              </w:rPr>
              <w:t xml:space="preserve"> الصلة المكلف بتنسيق أعمال مساعدة الضحايا في اجتماع</w:t>
            </w:r>
            <w:r w:rsidR="008B3803" w:rsidRPr="00F66F11">
              <w:rPr>
                <w:rFonts w:cs="Arial" w:hint="cs"/>
                <w:rtl/>
              </w:rPr>
              <w:t>ات</w:t>
            </w:r>
            <w:r w:rsidRPr="00F66F11">
              <w:rPr>
                <w:rFonts w:cs="Arial"/>
                <w:rtl/>
              </w:rPr>
              <w:t xml:space="preserve"> التنسيق بين الوزارات / </w:t>
            </w:r>
            <w:r w:rsidRPr="00F66F11">
              <w:rPr>
                <w:rFonts w:cs="Arial"/>
                <w:rtl/>
              </w:rPr>
              <w:lastRenderedPageBreak/>
              <w:t>بين القطاعات المعني</w:t>
            </w:r>
            <w:r w:rsidR="008B3803" w:rsidRPr="00F66F11">
              <w:rPr>
                <w:rFonts w:cs="Arial" w:hint="cs"/>
                <w:rtl/>
              </w:rPr>
              <w:t>ة</w:t>
            </w:r>
            <w:r w:rsidRPr="00F66F11">
              <w:rPr>
                <w:rFonts w:cs="Arial"/>
                <w:rtl/>
              </w:rPr>
              <w:t xml:space="preserve"> بالإعاقة والمتعلق بالصحة والإعاقة والحماية الاجتماعية؟</w:t>
            </w:r>
          </w:p>
        </w:tc>
      </w:tr>
      <w:tr w:rsidR="00E94E71" w:rsidRPr="009B44C5" w14:paraId="2AC8E55D" w14:textId="77777777" w:rsidTr="00AF37CC">
        <w:trPr>
          <w:trHeight w:val="1188"/>
        </w:trPr>
        <w:tc>
          <w:tcPr>
            <w:tcW w:w="7628" w:type="dxa"/>
            <w:shd w:val="clear" w:color="auto" w:fill="F2F2F2" w:themeFill="background1" w:themeFillShade="F2"/>
          </w:tcPr>
          <w:p w14:paraId="2991478E" w14:textId="257B727B" w:rsidR="00E94E71" w:rsidRPr="009B44C5" w:rsidRDefault="00E94E71" w:rsidP="00B27576">
            <w:pPr>
              <w:ind w:left="360"/>
            </w:pPr>
          </w:p>
        </w:tc>
        <w:tc>
          <w:tcPr>
            <w:tcW w:w="708" w:type="dxa"/>
            <w:shd w:val="clear" w:color="auto" w:fill="F2F2F2" w:themeFill="background1" w:themeFillShade="F2"/>
          </w:tcPr>
          <w:p w14:paraId="4572E7DB" w14:textId="77777777" w:rsidR="00E94E71" w:rsidRPr="009B44C5" w:rsidRDefault="00E94E71" w:rsidP="00B27576"/>
        </w:tc>
        <w:tc>
          <w:tcPr>
            <w:tcW w:w="567" w:type="dxa"/>
            <w:shd w:val="clear" w:color="auto" w:fill="F2F2F2" w:themeFill="background1" w:themeFillShade="F2"/>
          </w:tcPr>
          <w:p w14:paraId="64358B28" w14:textId="77777777" w:rsidR="00E94E71" w:rsidRPr="009B44C5" w:rsidRDefault="00E94E71" w:rsidP="00B27576"/>
        </w:tc>
        <w:tc>
          <w:tcPr>
            <w:tcW w:w="5267" w:type="dxa"/>
            <w:shd w:val="clear" w:color="auto" w:fill="F2F2F2" w:themeFill="background1" w:themeFillShade="F2"/>
          </w:tcPr>
          <w:p w14:paraId="75286C1F" w14:textId="19EFF44A" w:rsidR="00E94E71" w:rsidRPr="009B44C5" w:rsidRDefault="008B3803" w:rsidP="00F66F11">
            <w:pPr>
              <w:pStyle w:val="ListParagraph"/>
              <w:numPr>
                <w:ilvl w:val="0"/>
                <w:numId w:val="12"/>
              </w:numPr>
              <w:bidi/>
            </w:pPr>
            <w:r w:rsidRPr="00F66F11">
              <w:rPr>
                <w:rFonts w:cs="Arial"/>
                <w:rtl/>
              </w:rPr>
              <w:t xml:space="preserve">هل تتضمن خطة العمل الوطنية بشأن مساعدة الضحايا / </w:t>
            </w:r>
            <w:r w:rsidRPr="00F66F11">
              <w:rPr>
                <w:rFonts w:cs="Arial" w:hint="cs"/>
                <w:rtl/>
              </w:rPr>
              <w:t>الاعاقة,</w:t>
            </w:r>
            <w:r w:rsidRPr="00F66F11">
              <w:rPr>
                <w:rFonts w:cs="Arial"/>
                <w:rtl/>
              </w:rPr>
              <w:t xml:space="preserve"> أدوار ومسؤوليات الوزارات المسؤولة عن الصحة والعمل والتعليم وحقوق الإنسان وحقوق الإعاقة والحماية الاجتماعية والتنمية وإدارة الكوارث وما إلى ذلك؟</w:t>
            </w:r>
          </w:p>
        </w:tc>
      </w:tr>
      <w:tr w:rsidR="00E94E71" w:rsidRPr="009B44C5" w14:paraId="0CBD5676" w14:textId="77777777" w:rsidTr="00AF37CC">
        <w:trPr>
          <w:trHeight w:val="156"/>
        </w:trPr>
        <w:tc>
          <w:tcPr>
            <w:tcW w:w="7628" w:type="dxa"/>
            <w:shd w:val="clear" w:color="auto" w:fill="F2F2F2" w:themeFill="background1" w:themeFillShade="F2"/>
          </w:tcPr>
          <w:p w14:paraId="7813DD40" w14:textId="37FCDF18" w:rsidR="00E94E71" w:rsidRPr="009B44C5" w:rsidRDefault="00E94E71" w:rsidP="00B27576">
            <w:pPr>
              <w:ind w:left="666"/>
            </w:pPr>
          </w:p>
        </w:tc>
        <w:tc>
          <w:tcPr>
            <w:tcW w:w="708" w:type="dxa"/>
            <w:shd w:val="clear" w:color="auto" w:fill="F2F2F2" w:themeFill="background1" w:themeFillShade="F2"/>
          </w:tcPr>
          <w:p w14:paraId="2D1BD07E" w14:textId="77777777" w:rsidR="00E94E71" w:rsidRPr="009B44C5" w:rsidRDefault="00E94E71" w:rsidP="00B27576"/>
        </w:tc>
        <w:tc>
          <w:tcPr>
            <w:tcW w:w="567" w:type="dxa"/>
            <w:shd w:val="clear" w:color="auto" w:fill="F2F2F2" w:themeFill="background1" w:themeFillShade="F2"/>
          </w:tcPr>
          <w:p w14:paraId="1F1A4F83" w14:textId="77777777" w:rsidR="00E94E71" w:rsidRPr="009B44C5" w:rsidRDefault="00E94E71" w:rsidP="00B27576"/>
        </w:tc>
        <w:tc>
          <w:tcPr>
            <w:tcW w:w="5267" w:type="dxa"/>
            <w:shd w:val="clear" w:color="auto" w:fill="F2F2F2" w:themeFill="background1" w:themeFillShade="F2"/>
          </w:tcPr>
          <w:p w14:paraId="4F6910FB" w14:textId="222D102F" w:rsidR="00E94E71" w:rsidRPr="009B44C5" w:rsidRDefault="008B3803" w:rsidP="00AC7BAE">
            <w:pPr>
              <w:pStyle w:val="ListParagraph"/>
              <w:numPr>
                <w:ilvl w:val="1"/>
                <w:numId w:val="34"/>
              </w:numPr>
              <w:bidi/>
            </w:pPr>
            <w:r w:rsidRPr="00F66F11">
              <w:rPr>
                <w:rFonts w:cs="Arial"/>
                <w:rtl/>
              </w:rPr>
              <w:t>إذا كانت الإجابة لا ، فما هي الجهود التي يمكن بذلها في هذا الصدد؟</w:t>
            </w:r>
          </w:p>
        </w:tc>
      </w:tr>
      <w:tr w:rsidR="00E94E71" w:rsidRPr="009B44C5" w14:paraId="3722B41A" w14:textId="77777777" w:rsidTr="00AF37CC">
        <w:trPr>
          <w:trHeight w:val="621"/>
        </w:trPr>
        <w:tc>
          <w:tcPr>
            <w:tcW w:w="7628" w:type="dxa"/>
            <w:shd w:val="clear" w:color="auto" w:fill="F2F2F2" w:themeFill="background1" w:themeFillShade="F2"/>
          </w:tcPr>
          <w:p w14:paraId="56AAA836" w14:textId="2A589368" w:rsidR="00E94E71" w:rsidRPr="009B44C5" w:rsidRDefault="00E94E71" w:rsidP="00B27576">
            <w:pPr>
              <w:ind w:left="360"/>
            </w:pPr>
          </w:p>
        </w:tc>
        <w:tc>
          <w:tcPr>
            <w:tcW w:w="708" w:type="dxa"/>
            <w:shd w:val="clear" w:color="auto" w:fill="F2F2F2" w:themeFill="background1" w:themeFillShade="F2"/>
          </w:tcPr>
          <w:p w14:paraId="6C03F40F" w14:textId="77777777" w:rsidR="00E94E71" w:rsidRPr="009B44C5" w:rsidRDefault="00E94E71" w:rsidP="00B27576"/>
        </w:tc>
        <w:tc>
          <w:tcPr>
            <w:tcW w:w="567" w:type="dxa"/>
            <w:shd w:val="clear" w:color="auto" w:fill="F2F2F2" w:themeFill="background1" w:themeFillShade="F2"/>
          </w:tcPr>
          <w:p w14:paraId="6EB6D87C" w14:textId="77777777" w:rsidR="00E94E71" w:rsidRPr="009B44C5" w:rsidRDefault="00E94E71" w:rsidP="00B27576"/>
        </w:tc>
        <w:tc>
          <w:tcPr>
            <w:tcW w:w="5267" w:type="dxa"/>
            <w:shd w:val="clear" w:color="auto" w:fill="F2F2F2" w:themeFill="background1" w:themeFillShade="F2"/>
          </w:tcPr>
          <w:p w14:paraId="779C02C2" w14:textId="40644BC7" w:rsidR="00E94E71" w:rsidRPr="009B44C5" w:rsidRDefault="008B3803" w:rsidP="00F66F11">
            <w:pPr>
              <w:pStyle w:val="ListParagraph"/>
              <w:numPr>
                <w:ilvl w:val="0"/>
                <w:numId w:val="12"/>
              </w:numPr>
              <w:bidi/>
            </w:pPr>
            <w:r w:rsidRPr="00F66F11">
              <w:rPr>
                <w:rFonts w:cs="Arial"/>
                <w:rtl/>
              </w:rPr>
              <w:t xml:space="preserve">هل هناك حصة مخصصة لتوظيف الأشخاص ذوي الإعاقة بما في ذلك الأفراد الذين </w:t>
            </w:r>
            <w:r w:rsidRPr="00F66F11">
              <w:rPr>
                <w:rFonts w:cs="Arial" w:hint="cs"/>
                <w:rtl/>
              </w:rPr>
              <w:t>تعرضو</w:t>
            </w:r>
            <w:r w:rsidRPr="00F66F11">
              <w:rPr>
                <w:rFonts w:cs="Arial"/>
                <w:rtl/>
              </w:rPr>
              <w:t xml:space="preserve"> </w:t>
            </w:r>
            <w:r w:rsidRPr="00F66F11">
              <w:rPr>
                <w:rFonts w:cs="Arial" w:hint="cs"/>
                <w:rtl/>
              </w:rPr>
              <w:t>الى</w:t>
            </w:r>
            <w:r w:rsidRPr="00F66F11">
              <w:rPr>
                <w:rFonts w:cs="Arial"/>
                <w:rtl/>
              </w:rPr>
              <w:t xml:space="preserve"> إعاقات من الألغام / المتفجرات من مخلفات الحرب؟</w:t>
            </w:r>
          </w:p>
        </w:tc>
      </w:tr>
      <w:tr w:rsidR="00E94E71" w:rsidRPr="009B44C5" w14:paraId="06C25827" w14:textId="77777777" w:rsidTr="00AF37CC">
        <w:trPr>
          <w:trHeight w:val="362"/>
        </w:trPr>
        <w:tc>
          <w:tcPr>
            <w:tcW w:w="7628" w:type="dxa"/>
            <w:shd w:val="clear" w:color="auto" w:fill="F2F2F2" w:themeFill="background1" w:themeFillShade="F2"/>
          </w:tcPr>
          <w:p w14:paraId="49642B60" w14:textId="6F43B56E" w:rsidR="00E94E71" w:rsidRPr="009B44C5" w:rsidRDefault="00E94E71" w:rsidP="00B27576">
            <w:pPr>
              <w:ind w:left="808"/>
            </w:pPr>
          </w:p>
        </w:tc>
        <w:tc>
          <w:tcPr>
            <w:tcW w:w="708" w:type="dxa"/>
            <w:shd w:val="clear" w:color="auto" w:fill="F2F2F2" w:themeFill="background1" w:themeFillShade="F2"/>
          </w:tcPr>
          <w:p w14:paraId="22E0EB3A" w14:textId="77777777" w:rsidR="00E94E71" w:rsidRPr="009B44C5" w:rsidRDefault="00E94E71" w:rsidP="00B27576"/>
        </w:tc>
        <w:tc>
          <w:tcPr>
            <w:tcW w:w="567" w:type="dxa"/>
            <w:shd w:val="clear" w:color="auto" w:fill="F2F2F2" w:themeFill="background1" w:themeFillShade="F2"/>
          </w:tcPr>
          <w:p w14:paraId="29ACD262" w14:textId="77777777" w:rsidR="00E94E71" w:rsidRPr="009B44C5" w:rsidRDefault="00E94E71" w:rsidP="00B27576"/>
        </w:tc>
        <w:tc>
          <w:tcPr>
            <w:tcW w:w="5267" w:type="dxa"/>
            <w:shd w:val="clear" w:color="auto" w:fill="F2F2F2" w:themeFill="background1" w:themeFillShade="F2"/>
          </w:tcPr>
          <w:p w14:paraId="660FC9EC" w14:textId="03E6C3F5" w:rsidR="00E94E71" w:rsidRPr="009B44C5" w:rsidRDefault="008B3803" w:rsidP="00AC7BAE">
            <w:pPr>
              <w:pStyle w:val="ListParagraph"/>
              <w:numPr>
                <w:ilvl w:val="1"/>
                <w:numId w:val="36"/>
              </w:numPr>
              <w:bidi/>
            </w:pPr>
            <w:r w:rsidRPr="00F66F11">
              <w:rPr>
                <w:rFonts w:cs="Arial"/>
                <w:rtl/>
              </w:rPr>
              <w:t>إذا كانت الإجابة بنعم ، فهل هذا الإجراء ناجح؟</w:t>
            </w:r>
          </w:p>
        </w:tc>
      </w:tr>
      <w:tr w:rsidR="00E94E71" w:rsidRPr="009B44C5" w14:paraId="55942AAA" w14:textId="77777777" w:rsidTr="00AF37CC">
        <w:trPr>
          <w:trHeight w:val="276"/>
        </w:trPr>
        <w:tc>
          <w:tcPr>
            <w:tcW w:w="7628" w:type="dxa"/>
            <w:shd w:val="clear" w:color="auto" w:fill="F2F2F2" w:themeFill="background1" w:themeFillShade="F2"/>
          </w:tcPr>
          <w:p w14:paraId="68BC757B" w14:textId="711F5CAC" w:rsidR="00E94E71" w:rsidRPr="009B44C5" w:rsidRDefault="00E94E71" w:rsidP="00B27576">
            <w:pPr>
              <w:ind w:left="360"/>
            </w:pPr>
          </w:p>
        </w:tc>
        <w:tc>
          <w:tcPr>
            <w:tcW w:w="708" w:type="dxa"/>
            <w:shd w:val="clear" w:color="auto" w:fill="F2F2F2" w:themeFill="background1" w:themeFillShade="F2"/>
          </w:tcPr>
          <w:p w14:paraId="20F3DB0F" w14:textId="77777777" w:rsidR="00E94E71" w:rsidRPr="009B44C5" w:rsidRDefault="00E94E71" w:rsidP="00B27576"/>
        </w:tc>
        <w:tc>
          <w:tcPr>
            <w:tcW w:w="567" w:type="dxa"/>
            <w:shd w:val="clear" w:color="auto" w:fill="F2F2F2" w:themeFill="background1" w:themeFillShade="F2"/>
          </w:tcPr>
          <w:p w14:paraId="46278D17" w14:textId="77777777" w:rsidR="00E94E71" w:rsidRPr="009B44C5" w:rsidRDefault="00E94E71" w:rsidP="00B27576"/>
        </w:tc>
        <w:tc>
          <w:tcPr>
            <w:tcW w:w="5267" w:type="dxa"/>
            <w:shd w:val="clear" w:color="auto" w:fill="F2F2F2" w:themeFill="background1" w:themeFillShade="F2"/>
          </w:tcPr>
          <w:p w14:paraId="765C7F7F" w14:textId="59CC4FD7" w:rsidR="00E94E71" w:rsidRPr="009B44C5" w:rsidRDefault="008B3803" w:rsidP="00F66F11">
            <w:pPr>
              <w:pStyle w:val="ListParagraph"/>
              <w:numPr>
                <w:ilvl w:val="0"/>
                <w:numId w:val="12"/>
              </w:numPr>
              <w:bidi/>
            </w:pPr>
            <w:r w:rsidRPr="00F66F11">
              <w:rPr>
                <w:rFonts w:cs="Arial"/>
                <w:rtl/>
              </w:rPr>
              <w:t>هل هناك أي قوانين أو سياسات وطنية لا تتوافق مع التزامات مساعدة الضحايا؟</w:t>
            </w:r>
          </w:p>
        </w:tc>
      </w:tr>
      <w:tr w:rsidR="00E94E71" w:rsidRPr="009B44C5" w14:paraId="75274D20" w14:textId="77777777" w:rsidTr="00AF37CC">
        <w:trPr>
          <w:trHeight w:val="276"/>
        </w:trPr>
        <w:tc>
          <w:tcPr>
            <w:tcW w:w="7628" w:type="dxa"/>
            <w:shd w:val="clear" w:color="auto" w:fill="F2F2F2" w:themeFill="background1" w:themeFillShade="F2"/>
          </w:tcPr>
          <w:p w14:paraId="30359B98" w14:textId="5262F71B" w:rsidR="00E94E71" w:rsidRPr="009B44C5" w:rsidRDefault="00E94E71" w:rsidP="00B27576">
            <w:pPr>
              <w:ind w:left="808"/>
            </w:pPr>
          </w:p>
        </w:tc>
        <w:tc>
          <w:tcPr>
            <w:tcW w:w="708" w:type="dxa"/>
            <w:shd w:val="clear" w:color="auto" w:fill="F2F2F2" w:themeFill="background1" w:themeFillShade="F2"/>
          </w:tcPr>
          <w:p w14:paraId="139ED5E9" w14:textId="77777777" w:rsidR="00E94E71" w:rsidRPr="009B44C5" w:rsidRDefault="00E94E71" w:rsidP="00B27576"/>
        </w:tc>
        <w:tc>
          <w:tcPr>
            <w:tcW w:w="567" w:type="dxa"/>
            <w:shd w:val="clear" w:color="auto" w:fill="F2F2F2" w:themeFill="background1" w:themeFillShade="F2"/>
          </w:tcPr>
          <w:p w14:paraId="4F810E41" w14:textId="77777777" w:rsidR="00E94E71" w:rsidRPr="009B44C5" w:rsidRDefault="00E94E71" w:rsidP="00B27576"/>
        </w:tc>
        <w:tc>
          <w:tcPr>
            <w:tcW w:w="5267" w:type="dxa"/>
            <w:shd w:val="clear" w:color="auto" w:fill="F2F2F2" w:themeFill="background1" w:themeFillShade="F2"/>
          </w:tcPr>
          <w:p w14:paraId="250CBFD0" w14:textId="247E5926" w:rsidR="00E94E71" w:rsidRPr="009B44C5" w:rsidRDefault="008B3803" w:rsidP="00F66F11">
            <w:pPr>
              <w:pStyle w:val="ListParagraph"/>
              <w:numPr>
                <w:ilvl w:val="0"/>
                <w:numId w:val="12"/>
              </w:numPr>
              <w:bidi/>
            </w:pPr>
            <w:r w:rsidRPr="00F66F11">
              <w:rPr>
                <w:rFonts w:cs="Arial"/>
                <w:rtl/>
              </w:rPr>
              <w:t>إذا كانت الإجابة بنعم ، فما هي الجهود التي يمكن بذلها في هذا الصدد؟</w:t>
            </w:r>
          </w:p>
        </w:tc>
      </w:tr>
      <w:tr w:rsidR="00E94E71" w:rsidRPr="009B44C5" w14:paraId="63FD28B6" w14:textId="77777777" w:rsidTr="00AF37CC">
        <w:trPr>
          <w:trHeight w:val="276"/>
        </w:trPr>
        <w:tc>
          <w:tcPr>
            <w:tcW w:w="7628" w:type="dxa"/>
            <w:tcBorders>
              <w:bottom w:val="single" w:sz="4" w:space="0" w:color="auto"/>
            </w:tcBorders>
            <w:shd w:val="clear" w:color="auto" w:fill="F2F2F2" w:themeFill="background1" w:themeFillShade="F2"/>
          </w:tcPr>
          <w:p w14:paraId="7FC6B829" w14:textId="18B997F2" w:rsidR="00E94E71" w:rsidRPr="009B44C5" w:rsidRDefault="00E94E71" w:rsidP="00B27576">
            <w:pPr>
              <w:ind w:left="360"/>
            </w:pPr>
          </w:p>
        </w:tc>
        <w:tc>
          <w:tcPr>
            <w:tcW w:w="708" w:type="dxa"/>
            <w:tcBorders>
              <w:bottom w:val="single" w:sz="4" w:space="0" w:color="auto"/>
            </w:tcBorders>
            <w:shd w:val="clear" w:color="auto" w:fill="F2F2F2" w:themeFill="background1" w:themeFillShade="F2"/>
          </w:tcPr>
          <w:p w14:paraId="059400B3" w14:textId="77777777" w:rsidR="00E94E71" w:rsidRPr="009B44C5" w:rsidRDefault="00E94E71" w:rsidP="00B27576"/>
        </w:tc>
        <w:tc>
          <w:tcPr>
            <w:tcW w:w="567" w:type="dxa"/>
            <w:tcBorders>
              <w:bottom w:val="single" w:sz="4" w:space="0" w:color="auto"/>
            </w:tcBorders>
            <w:shd w:val="clear" w:color="auto" w:fill="F2F2F2" w:themeFill="background1" w:themeFillShade="F2"/>
          </w:tcPr>
          <w:p w14:paraId="19EB73A0" w14:textId="77777777" w:rsidR="00E94E71" w:rsidRPr="009B44C5" w:rsidRDefault="00E94E71" w:rsidP="00B27576"/>
        </w:tc>
        <w:tc>
          <w:tcPr>
            <w:tcW w:w="5267" w:type="dxa"/>
            <w:tcBorders>
              <w:bottom w:val="single" w:sz="4" w:space="0" w:color="auto"/>
            </w:tcBorders>
            <w:shd w:val="clear" w:color="auto" w:fill="F2F2F2" w:themeFill="background1" w:themeFillShade="F2"/>
          </w:tcPr>
          <w:p w14:paraId="78BF751F" w14:textId="5B75CF02" w:rsidR="00E94E71" w:rsidRPr="009B44C5" w:rsidRDefault="008B3803" w:rsidP="00F66F11">
            <w:pPr>
              <w:pStyle w:val="ListParagraph"/>
              <w:numPr>
                <w:ilvl w:val="0"/>
                <w:numId w:val="12"/>
              </w:numPr>
              <w:bidi/>
            </w:pPr>
            <w:r w:rsidRPr="00F66F11">
              <w:rPr>
                <w:rFonts w:cs="Arial"/>
                <w:rtl/>
              </w:rPr>
              <w:t>هل الجهود الحكومية الدولية لضمان تلبية احتياجات الناجين من الألغام وحقوقهم معالجة فعالة ، ويتم تنفيذها بما يتمشى مع اتفاقية حقوق الأشخاص ذوي الإعاقة</w:t>
            </w:r>
          </w:p>
        </w:tc>
      </w:tr>
    </w:tbl>
    <w:p w14:paraId="020FB11A" w14:textId="77777777" w:rsidR="00E94E71" w:rsidRPr="009B44C5" w:rsidRDefault="00E94E71" w:rsidP="00B27576"/>
    <w:p w14:paraId="66399590" w14:textId="68D48EE1" w:rsidR="00FE33ED" w:rsidRPr="009B44C5" w:rsidRDefault="00FE33ED" w:rsidP="00FE33ED">
      <w:pPr>
        <w:bidi/>
        <w:jc w:val="both"/>
      </w:pPr>
      <w:r w:rsidRPr="00FE33ED">
        <w:rPr>
          <w:rFonts w:cs="Arial"/>
          <w:b/>
          <w:bCs/>
          <w:rtl/>
        </w:rPr>
        <w:t>الإجراء رقم 35</w:t>
      </w:r>
      <w:r w:rsidRPr="00FE33ED">
        <w:rPr>
          <w:rFonts w:cs="Arial"/>
          <w:rtl/>
        </w:rPr>
        <w:t>: إنشاء أو تعزيز قاعدة بيانات مركزية تتضمن معلومات عن الأشخاص الذين قتلوا بسبب الألغام وكذلك عن الأشخاص المصابين بالألغام واحتياجاتهم وتحدياتهم ، مصنفة حسب الجنس والعمر والإعاقة ، وجعل هذه المعلومات متاحة لأصحاب المصلحة المعنيين لضمان استجابة شاملة لتلبية احتياجات ضحايا الألغام.</w:t>
      </w:r>
    </w:p>
    <w:tbl>
      <w:tblPr>
        <w:tblStyle w:val="TableGrid"/>
        <w:tblW w:w="14170" w:type="dxa"/>
        <w:tblBorders>
          <w:insideV w:val="none" w:sz="0" w:space="0" w:color="auto"/>
        </w:tblBorders>
        <w:tblLook w:val="04A0" w:firstRow="1" w:lastRow="0" w:firstColumn="1" w:lastColumn="0" w:noHBand="0" w:noVBand="1"/>
      </w:tblPr>
      <w:tblGrid>
        <w:gridCol w:w="7623"/>
        <w:gridCol w:w="708"/>
        <w:gridCol w:w="553"/>
        <w:gridCol w:w="5286"/>
      </w:tblGrid>
      <w:tr w:rsidR="00B27576" w:rsidRPr="009B44C5" w14:paraId="32824044" w14:textId="77777777" w:rsidTr="00AF37CC">
        <w:tc>
          <w:tcPr>
            <w:tcW w:w="7648" w:type="dxa"/>
            <w:tcBorders>
              <w:right w:val="single" w:sz="4" w:space="0" w:color="auto"/>
            </w:tcBorders>
            <w:shd w:val="clear" w:color="auto" w:fill="F2F2F2" w:themeFill="background1" w:themeFillShade="F2"/>
          </w:tcPr>
          <w:p w14:paraId="2978C3E7" w14:textId="45FE1591" w:rsidR="00B27576" w:rsidRPr="009B44C5" w:rsidRDefault="00FE33ED" w:rsidP="00B27576">
            <w:pPr>
              <w:bidi/>
            </w:pPr>
            <w:r w:rsidRPr="00FE33ED">
              <w:rPr>
                <w:rFonts w:cs="Arial"/>
                <w:rtl/>
              </w:rPr>
              <w:t>صف الحالة ، بما في ذلك مدى التقدم والتحديات في جميع الحالات</w:t>
            </w:r>
          </w:p>
        </w:tc>
        <w:tc>
          <w:tcPr>
            <w:tcW w:w="709" w:type="dxa"/>
            <w:tcBorders>
              <w:left w:val="single" w:sz="4" w:space="0" w:color="auto"/>
              <w:right w:val="single" w:sz="4" w:space="0" w:color="auto"/>
            </w:tcBorders>
            <w:shd w:val="clear" w:color="auto" w:fill="F2F2F2" w:themeFill="background1" w:themeFillShade="F2"/>
          </w:tcPr>
          <w:p w14:paraId="19003B21" w14:textId="1DB88581" w:rsidR="00B27576" w:rsidRPr="009B44C5" w:rsidRDefault="00B27576" w:rsidP="00B27576">
            <w:r>
              <w:rPr>
                <w:rFonts w:hint="cs"/>
                <w:rtl/>
              </w:rPr>
              <w:t xml:space="preserve">لا </w:t>
            </w:r>
            <w:r w:rsidRPr="009B44C5">
              <w:t xml:space="preserve"> </w:t>
            </w:r>
          </w:p>
        </w:tc>
        <w:tc>
          <w:tcPr>
            <w:tcW w:w="516" w:type="dxa"/>
            <w:tcBorders>
              <w:left w:val="single" w:sz="4" w:space="0" w:color="auto"/>
            </w:tcBorders>
            <w:shd w:val="clear" w:color="auto" w:fill="F2F2F2" w:themeFill="background1" w:themeFillShade="F2"/>
          </w:tcPr>
          <w:p w14:paraId="38E91C08" w14:textId="037C7F15" w:rsidR="00B27576" w:rsidRPr="009B44C5" w:rsidRDefault="00B27576" w:rsidP="00B27576">
            <w:r>
              <w:rPr>
                <w:rFonts w:hint="cs"/>
                <w:rtl/>
              </w:rPr>
              <w:t xml:space="preserve">نعم  </w:t>
            </w:r>
          </w:p>
        </w:tc>
        <w:tc>
          <w:tcPr>
            <w:tcW w:w="5297" w:type="dxa"/>
            <w:tcBorders>
              <w:left w:val="single" w:sz="4" w:space="0" w:color="auto"/>
            </w:tcBorders>
            <w:shd w:val="clear" w:color="auto" w:fill="F2F2F2" w:themeFill="background1" w:themeFillShade="F2"/>
          </w:tcPr>
          <w:p w14:paraId="61E53DD7" w14:textId="644523CD" w:rsidR="00B27576" w:rsidRPr="009B44C5" w:rsidRDefault="00B27576" w:rsidP="00B27576"/>
        </w:tc>
      </w:tr>
      <w:tr w:rsidR="00E94E71" w:rsidRPr="009B44C5" w14:paraId="5A11AD45" w14:textId="77777777" w:rsidTr="00AF37CC">
        <w:trPr>
          <w:trHeight w:val="336"/>
        </w:trPr>
        <w:tc>
          <w:tcPr>
            <w:tcW w:w="7648" w:type="dxa"/>
            <w:tcBorders>
              <w:right w:val="single" w:sz="4" w:space="0" w:color="auto"/>
            </w:tcBorders>
            <w:shd w:val="clear" w:color="auto" w:fill="F2F2F2" w:themeFill="background1" w:themeFillShade="F2"/>
          </w:tcPr>
          <w:p w14:paraId="49E83E67" w14:textId="4C551713" w:rsidR="00E94E71" w:rsidRPr="009B44C5" w:rsidRDefault="00E94E71" w:rsidP="00B27576">
            <w:pPr>
              <w:ind w:left="360"/>
            </w:pPr>
          </w:p>
        </w:tc>
        <w:tc>
          <w:tcPr>
            <w:tcW w:w="709" w:type="dxa"/>
            <w:tcBorders>
              <w:left w:val="single" w:sz="4" w:space="0" w:color="auto"/>
              <w:right w:val="single" w:sz="4" w:space="0" w:color="auto"/>
            </w:tcBorders>
            <w:shd w:val="clear" w:color="auto" w:fill="F2F2F2" w:themeFill="background1" w:themeFillShade="F2"/>
          </w:tcPr>
          <w:p w14:paraId="6DAEDD1E" w14:textId="77777777" w:rsidR="00E94E71" w:rsidRPr="009B44C5" w:rsidRDefault="00E94E71" w:rsidP="00B27576"/>
        </w:tc>
        <w:tc>
          <w:tcPr>
            <w:tcW w:w="516" w:type="dxa"/>
            <w:tcBorders>
              <w:left w:val="single" w:sz="4" w:space="0" w:color="auto"/>
            </w:tcBorders>
            <w:shd w:val="clear" w:color="auto" w:fill="F2F2F2" w:themeFill="background1" w:themeFillShade="F2"/>
          </w:tcPr>
          <w:p w14:paraId="6865B0B9" w14:textId="77777777" w:rsidR="00E94E71" w:rsidRPr="009B44C5" w:rsidRDefault="00E94E71" w:rsidP="00B27576"/>
        </w:tc>
        <w:tc>
          <w:tcPr>
            <w:tcW w:w="5297" w:type="dxa"/>
            <w:tcBorders>
              <w:left w:val="single" w:sz="4" w:space="0" w:color="auto"/>
            </w:tcBorders>
            <w:shd w:val="clear" w:color="auto" w:fill="F2F2F2" w:themeFill="background1" w:themeFillShade="F2"/>
          </w:tcPr>
          <w:p w14:paraId="2039878B" w14:textId="7E7431F2" w:rsidR="00E94E71" w:rsidRPr="009B44C5" w:rsidRDefault="00FE33ED" w:rsidP="00F66F11">
            <w:pPr>
              <w:pStyle w:val="ListParagraph"/>
              <w:numPr>
                <w:ilvl w:val="0"/>
                <w:numId w:val="14"/>
              </w:numPr>
              <w:bidi/>
            </w:pPr>
            <w:r w:rsidRPr="00F66F11">
              <w:rPr>
                <w:rFonts w:cs="Arial"/>
                <w:rtl/>
              </w:rPr>
              <w:t xml:space="preserve">هل هناك آلية مركزية لجمع </w:t>
            </w:r>
            <w:r w:rsidRPr="00F66F11">
              <w:rPr>
                <w:rFonts w:cs="Arial" w:hint="cs"/>
                <w:rtl/>
              </w:rPr>
              <w:t>بيانات</w:t>
            </w:r>
            <w:r w:rsidRPr="00F66F11">
              <w:rPr>
                <w:rFonts w:cs="Arial"/>
                <w:rtl/>
              </w:rPr>
              <w:t xml:space="preserve"> ضحايا الألغام والمتفجرات من مخلفات الحرب؟</w:t>
            </w:r>
          </w:p>
        </w:tc>
      </w:tr>
      <w:tr w:rsidR="00E94E71" w:rsidRPr="009B44C5" w14:paraId="0A039DB0" w14:textId="77777777" w:rsidTr="00AF37CC">
        <w:trPr>
          <w:trHeight w:val="264"/>
        </w:trPr>
        <w:tc>
          <w:tcPr>
            <w:tcW w:w="7648" w:type="dxa"/>
            <w:tcBorders>
              <w:right w:val="single" w:sz="4" w:space="0" w:color="auto"/>
            </w:tcBorders>
            <w:shd w:val="clear" w:color="auto" w:fill="F2F2F2" w:themeFill="background1" w:themeFillShade="F2"/>
          </w:tcPr>
          <w:p w14:paraId="73311EBC" w14:textId="46432088" w:rsidR="00E94E71" w:rsidRPr="009B44C5" w:rsidRDefault="00E94E71" w:rsidP="00B27576">
            <w:pPr>
              <w:ind w:left="360"/>
            </w:pPr>
          </w:p>
        </w:tc>
        <w:tc>
          <w:tcPr>
            <w:tcW w:w="709" w:type="dxa"/>
            <w:tcBorders>
              <w:left w:val="single" w:sz="4" w:space="0" w:color="auto"/>
              <w:right w:val="single" w:sz="4" w:space="0" w:color="auto"/>
            </w:tcBorders>
            <w:shd w:val="clear" w:color="auto" w:fill="F2F2F2" w:themeFill="background1" w:themeFillShade="F2"/>
          </w:tcPr>
          <w:p w14:paraId="3E74F700" w14:textId="77777777" w:rsidR="00E94E71" w:rsidRPr="009B44C5" w:rsidRDefault="00E94E71" w:rsidP="00B27576"/>
        </w:tc>
        <w:tc>
          <w:tcPr>
            <w:tcW w:w="516" w:type="dxa"/>
            <w:tcBorders>
              <w:left w:val="single" w:sz="4" w:space="0" w:color="auto"/>
            </w:tcBorders>
            <w:shd w:val="clear" w:color="auto" w:fill="F2F2F2" w:themeFill="background1" w:themeFillShade="F2"/>
          </w:tcPr>
          <w:p w14:paraId="283499A3" w14:textId="77777777" w:rsidR="00E94E71" w:rsidRPr="009B44C5" w:rsidRDefault="00E94E71" w:rsidP="00B27576"/>
        </w:tc>
        <w:tc>
          <w:tcPr>
            <w:tcW w:w="5297" w:type="dxa"/>
            <w:tcBorders>
              <w:left w:val="single" w:sz="4" w:space="0" w:color="auto"/>
            </w:tcBorders>
            <w:shd w:val="clear" w:color="auto" w:fill="F2F2F2" w:themeFill="background1" w:themeFillShade="F2"/>
          </w:tcPr>
          <w:p w14:paraId="04F6C581" w14:textId="7E2D9255" w:rsidR="00E94E71" w:rsidRPr="009B44C5" w:rsidRDefault="00FE33ED" w:rsidP="00F66F11">
            <w:pPr>
              <w:pStyle w:val="ListParagraph"/>
              <w:numPr>
                <w:ilvl w:val="0"/>
                <w:numId w:val="14"/>
              </w:numPr>
              <w:bidi/>
            </w:pPr>
            <w:r w:rsidRPr="00F66F11">
              <w:rPr>
                <w:rFonts w:cs="Arial"/>
                <w:rtl/>
              </w:rPr>
              <w:t>هل البيانات مصنفة حسب العمر والجنس والإعاقة وأسباب الإصابة وأنواعها؟</w:t>
            </w:r>
          </w:p>
        </w:tc>
      </w:tr>
      <w:tr w:rsidR="00E94E71" w:rsidRPr="009B44C5" w14:paraId="7E9FB6DC" w14:textId="77777777" w:rsidTr="00AF37CC">
        <w:trPr>
          <w:trHeight w:val="505"/>
        </w:trPr>
        <w:tc>
          <w:tcPr>
            <w:tcW w:w="7648" w:type="dxa"/>
            <w:tcBorders>
              <w:right w:val="single" w:sz="4" w:space="0" w:color="auto"/>
            </w:tcBorders>
            <w:shd w:val="clear" w:color="auto" w:fill="F2F2F2" w:themeFill="background1" w:themeFillShade="F2"/>
          </w:tcPr>
          <w:p w14:paraId="47C528C7" w14:textId="446231D1" w:rsidR="00E94E71" w:rsidRPr="009B44C5" w:rsidRDefault="00E94E71" w:rsidP="00B27576">
            <w:pPr>
              <w:ind w:left="666"/>
            </w:pPr>
          </w:p>
        </w:tc>
        <w:tc>
          <w:tcPr>
            <w:tcW w:w="709" w:type="dxa"/>
            <w:tcBorders>
              <w:left w:val="single" w:sz="4" w:space="0" w:color="auto"/>
              <w:right w:val="single" w:sz="4" w:space="0" w:color="auto"/>
            </w:tcBorders>
            <w:shd w:val="clear" w:color="auto" w:fill="F2F2F2" w:themeFill="background1" w:themeFillShade="F2"/>
          </w:tcPr>
          <w:p w14:paraId="71BA2AD7" w14:textId="77777777" w:rsidR="00E94E71" w:rsidRPr="009B44C5" w:rsidRDefault="00E94E71" w:rsidP="00B27576"/>
        </w:tc>
        <w:tc>
          <w:tcPr>
            <w:tcW w:w="516" w:type="dxa"/>
            <w:tcBorders>
              <w:left w:val="single" w:sz="4" w:space="0" w:color="auto"/>
            </w:tcBorders>
            <w:shd w:val="clear" w:color="auto" w:fill="F2F2F2" w:themeFill="background1" w:themeFillShade="F2"/>
          </w:tcPr>
          <w:p w14:paraId="0E0A5E10" w14:textId="77777777" w:rsidR="00E94E71" w:rsidRPr="009B44C5" w:rsidRDefault="00E94E71" w:rsidP="00B27576"/>
        </w:tc>
        <w:tc>
          <w:tcPr>
            <w:tcW w:w="5297" w:type="dxa"/>
            <w:tcBorders>
              <w:left w:val="single" w:sz="4" w:space="0" w:color="auto"/>
            </w:tcBorders>
            <w:shd w:val="clear" w:color="auto" w:fill="F2F2F2" w:themeFill="background1" w:themeFillShade="F2"/>
          </w:tcPr>
          <w:p w14:paraId="3EC74B47" w14:textId="088DD648" w:rsidR="00E94E71" w:rsidRPr="009B44C5" w:rsidRDefault="00FE33ED" w:rsidP="00AC7BAE">
            <w:pPr>
              <w:pStyle w:val="ListParagraph"/>
              <w:numPr>
                <w:ilvl w:val="1"/>
                <w:numId w:val="36"/>
              </w:numPr>
              <w:bidi/>
            </w:pPr>
            <w:r w:rsidRPr="00F66F11">
              <w:rPr>
                <w:rFonts w:cs="Arial"/>
                <w:rtl/>
              </w:rPr>
              <w:t xml:space="preserve">إذا كانت الإجابة بنعم ، فهل يتم مشاركة البيانات واستخدامها من قبل </w:t>
            </w:r>
            <w:r w:rsidRPr="00F66F11">
              <w:rPr>
                <w:rFonts w:cs="Arial" w:hint="cs"/>
                <w:rtl/>
              </w:rPr>
              <w:t>راسمي</w:t>
            </w:r>
            <w:r w:rsidRPr="00F66F11">
              <w:rPr>
                <w:rFonts w:cs="Arial"/>
                <w:rtl/>
              </w:rPr>
              <w:t xml:space="preserve"> السياسات ومقدمي الخدمات المعنيين والوزارات والمؤسسات ، مثل </w:t>
            </w:r>
            <w:r w:rsidRPr="00F66F11">
              <w:rPr>
                <w:rFonts w:cs="Arial"/>
                <w:rtl/>
              </w:rPr>
              <w:lastRenderedPageBreak/>
              <w:t>وزارات الصحة والتخطيط والشؤون الاجتماعية والتنمية وما إلى ذلك؟</w:t>
            </w:r>
          </w:p>
        </w:tc>
      </w:tr>
      <w:tr w:rsidR="00E94E71" w:rsidRPr="009B44C5" w14:paraId="7A6ABF63" w14:textId="77777777" w:rsidTr="00AF37CC">
        <w:trPr>
          <w:trHeight w:val="216"/>
        </w:trPr>
        <w:tc>
          <w:tcPr>
            <w:tcW w:w="7648" w:type="dxa"/>
            <w:tcBorders>
              <w:right w:val="single" w:sz="4" w:space="0" w:color="auto"/>
            </w:tcBorders>
            <w:shd w:val="clear" w:color="auto" w:fill="F2F2F2" w:themeFill="background1" w:themeFillShade="F2"/>
          </w:tcPr>
          <w:p w14:paraId="50370E7B" w14:textId="6DDFE53C" w:rsidR="00E94E71" w:rsidRPr="009B44C5" w:rsidRDefault="00E94E71" w:rsidP="00B27576">
            <w:pPr>
              <w:ind w:left="666"/>
            </w:pPr>
          </w:p>
        </w:tc>
        <w:tc>
          <w:tcPr>
            <w:tcW w:w="709" w:type="dxa"/>
            <w:tcBorders>
              <w:left w:val="single" w:sz="4" w:space="0" w:color="auto"/>
              <w:right w:val="single" w:sz="4" w:space="0" w:color="auto"/>
            </w:tcBorders>
            <w:shd w:val="clear" w:color="auto" w:fill="F2F2F2" w:themeFill="background1" w:themeFillShade="F2"/>
          </w:tcPr>
          <w:p w14:paraId="6B336890" w14:textId="77777777" w:rsidR="00E94E71" w:rsidRPr="009B44C5" w:rsidRDefault="00E94E71" w:rsidP="00B27576"/>
        </w:tc>
        <w:tc>
          <w:tcPr>
            <w:tcW w:w="516" w:type="dxa"/>
            <w:tcBorders>
              <w:left w:val="single" w:sz="4" w:space="0" w:color="auto"/>
            </w:tcBorders>
            <w:shd w:val="clear" w:color="auto" w:fill="F2F2F2" w:themeFill="background1" w:themeFillShade="F2"/>
          </w:tcPr>
          <w:p w14:paraId="2E3F3B06" w14:textId="77777777" w:rsidR="00E94E71" w:rsidRPr="009B44C5" w:rsidRDefault="00E94E71" w:rsidP="00B27576"/>
        </w:tc>
        <w:tc>
          <w:tcPr>
            <w:tcW w:w="5297" w:type="dxa"/>
            <w:tcBorders>
              <w:left w:val="single" w:sz="4" w:space="0" w:color="auto"/>
            </w:tcBorders>
            <w:shd w:val="clear" w:color="auto" w:fill="F2F2F2" w:themeFill="background1" w:themeFillShade="F2"/>
          </w:tcPr>
          <w:p w14:paraId="4AC81F6F" w14:textId="206092EC" w:rsidR="00E94E71" w:rsidRPr="009B44C5" w:rsidRDefault="00FE33ED" w:rsidP="00AC7BAE">
            <w:pPr>
              <w:pStyle w:val="ListParagraph"/>
              <w:numPr>
                <w:ilvl w:val="1"/>
                <w:numId w:val="36"/>
              </w:numPr>
              <w:bidi/>
            </w:pPr>
            <w:r w:rsidRPr="00F66F11">
              <w:rPr>
                <w:rFonts w:cs="Arial"/>
                <w:rtl/>
              </w:rPr>
              <w:t>إذا كانت الإجابة لا ، فما هي الخطوات التي يجب اتخاذها لمشاركة البيانات في الوقت المناسب وللتأكد من استخدامها من قبل الوزارات والمؤسسات ذات الصلة؟</w:t>
            </w:r>
          </w:p>
        </w:tc>
      </w:tr>
      <w:tr w:rsidR="00E94E71" w:rsidRPr="009B44C5" w14:paraId="79E62991" w14:textId="77777777" w:rsidTr="00AF37CC">
        <w:tc>
          <w:tcPr>
            <w:tcW w:w="7648" w:type="dxa"/>
            <w:tcBorders>
              <w:right w:val="single" w:sz="4" w:space="0" w:color="auto"/>
            </w:tcBorders>
            <w:shd w:val="clear" w:color="auto" w:fill="F2F2F2" w:themeFill="background1" w:themeFillShade="F2"/>
          </w:tcPr>
          <w:p w14:paraId="6C3D1F8A" w14:textId="69585438" w:rsidR="00E94E71" w:rsidRPr="009B44C5" w:rsidRDefault="00E94E71" w:rsidP="00B27576">
            <w:pPr>
              <w:ind w:left="360"/>
            </w:pPr>
          </w:p>
        </w:tc>
        <w:tc>
          <w:tcPr>
            <w:tcW w:w="709" w:type="dxa"/>
            <w:tcBorders>
              <w:left w:val="single" w:sz="4" w:space="0" w:color="auto"/>
              <w:right w:val="single" w:sz="4" w:space="0" w:color="auto"/>
            </w:tcBorders>
            <w:shd w:val="clear" w:color="auto" w:fill="F2F2F2" w:themeFill="background1" w:themeFillShade="F2"/>
          </w:tcPr>
          <w:p w14:paraId="7FEFE498" w14:textId="77777777" w:rsidR="00E94E71" w:rsidRPr="009B44C5" w:rsidRDefault="00E94E71" w:rsidP="00B27576"/>
        </w:tc>
        <w:tc>
          <w:tcPr>
            <w:tcW w:w="516" w:type="dxa"/>
            <w:tcBorders>
              <w:left w:val="single" w:sz="4" w:space="0" w:color="auto"/>
            </w:tcBorders>
            <w:shd w:val="clear" w:color="auto" w:fill="F2F2F2" w:themeFill="background1" w:themeFillShade="F2"/>
          </w:tcPr>
          <w:p w14:paraId="312197FA" w14:textId="77777777" w:rsidR="00E94E71" w:rsidRPr="009B44C5" w:rsidRDefault="00E94E71" w:rsidP="00B27576"/>
        </w:tc>
        <w:tc>
          <w:tcPr>
            <w:tcW w:w="5297" w:type="dxa"/>
            <w:tcBorders>
              <w:left w:val="single" w:sz="4" w:space="0" w:color="auto"/>
            </w:tcBorders>
            <w:shd w:val="clear" w:color="auto" w:fill="F2F2F2" w:themeFill="background1" w:themeFillShade="F2"/>
          </w:tcPr>
          <w:p w14:paraId="70D015ED" w14:textId="784985CD" w:rsidR="00E94E71" w:rsidRPr="009B44C5" w:rsidRDefault="00FE33ED" w:rsidP="00F66F11">
            <w:pPr>
              <w:pStyle w:val="ListParagraph"/>
              <w:numPr>
                <w:ilvl w:val="0"/>
                <w:numId w:val="14"/>
              </w:numPr>
              <w:bidi/>
            </w:pPr>
            <w:r w:rsidRPr="00F66F11">
              <w:rPr>
                <w:rFonts w:cs="Arial"/>
                <w:rtl/>
              </w:rPr>
              <w:t xml:space="preserve">هل هناك آلية </w:t>
            </w:r>
            <w:r w:rsidRPr="00F66F11">
              <w:rPr>
                <w:rFonts w:cs="Arial" w:hint="cs"/>
                <w:rtl/>
              </w:rPr>
              <w:t xml:space="preserve">وطنية </w:t>
            </w:r>
            <w:r w:rsidRPr="00F66F11">
              <w:rPr>
                <w:rFonts w:cs="Arial"/>
                <w:rtl/>
              </w:rPr>
              <w:t>لمراقبة الإصابات على مستوى</w:t>
            </w:r>
            <w:r w:rsidRPr="00F66F11">
              <w:rPr>
                <w:rFonts w:cs="Arial" w:hint="cs"/>
                <w:rtl/>
              </w:rPr>
              <w:t xml:space="preserve"> البلد</w:t>
            </w:r>
            <w:r w:rsidRPr="00F66F11">
              <w:rPr>
                <w:rFonts w:cs="Arial"/>
                <w:rtl/>
              </w:rPr>
              <w:t>؟</w:t>
            </w:r>
          </w:p>
        </w:tc>
      </w:tr>
      <w:tr w:rsidR="00E94E71" w:rsidRPr="009B44C5" w14:paraId="44383F29" w14:textId="77777777" w:rsidTr="00AF37CC">
        <w:trPr>
          <w:trHeight w:val="240"/>
        </w:trPr>
        <w:tc>
          <w:tcPr>
            <w:tcW w:w="7648" w:type="dxa"/>
            <w:tcBorders>
              <w:right w:val="single" w:sz="4" w:space="0" w:color="auto"/>
            </w:tcBorders>
            <w:shd w:val="clear" w:color="auto" w:fill="F2F2F2" w:themeFill="background1" w:themeFillShade="F2"/>
          </w:tcPr>
          <w:p w14:paraId="0DD5A547" w14:textId="4E6376C2" w:rsidR="00E94E71" w:rsidRPr="009B44C5" w:rsidRDefault="00E94E71" w:rsidP="00B27576">
            <w:pPr>
              <w:ind w:left="666"/>
            </w:pPr>
          </w:p>
        </w:tc>
        <w:tc>
          <w:tcPr>
            <w:tcW w:w="709" w:type="dxa"/>
            <w:tcBorders>
              <w:left w:val="single" w:sz="4" w:space="0" w:color="auto"/>
              <w:right w:val="single" w:sz="4" w:space="0" w:color="auto"/>
            </w:tcBorders>
            <w:shd w:val="clear" w:color="auto" w:fill="F2F2F2" w:themeFill="background1" w:themeFillShade="F2"/>
          </w:tcPr>
          <w:p w14:paraId="5832432C" w14:textId="77777777" w:rsidR="00E94E71" w:rsidRPr="009B44C5" w:rsidRDefault="00E94E71" w:rsidP="00B27576"/>
        </w:tc>
        <w:tc>
          <w:tcPr>
            <w:tcW w:w="516" w:type="dxa"/>
            <w:tcBorders>
              <w:left w:val="single" w:sz="4" w:space="0" w:color="auto"/>
            </w:tcBorders>
            <w:shd w:val="clear" w:color="auto" w:fill="F2F2F2" w:themeFill="background1" w:themeFillShade="F2"/>
          </w:tcPr>
          <w:p w14:paraId="1B47D989" w14:textId="77777777" w:rsidR="00E94E71" w:rsidRPr="009B44C5" w:rsidRDefault="00E94E71" w:rsidP="00B27576"/>
        </w:tc>
        <w:tc>
          <w:tcPr>
            <w:tcW w:w="5297" w:type="dxa"/>
            <w:tcBorders>
              <w:left w:val="single" w:sz="4" w:space="0" w:color="auto"/>
            </w:tcBorders>
            <w:shd w:val="clear" w:color="auto" w:fill="F2F2F2" w:themeFill="background1" w:themeFillShade="F2"/>
          </w:tcPr>
          <w:p w14:paraId="2E711B7C" w14:textId="4F92FE80" w:rsidR="00E94E71" w:rsidRPr="009B44C5" w:rsidRDefault="00FE33ED" w:rsidP="00AC7BAE">
            <w:pPr>
              <w:pStyle w:val="ListParagraph"/>
              <w:numPr>
                <w:ilvl w:val="1"/>
                <w:numId w:val="36"/>
              </w:numPr>
              <w:bidi/>
            </w:pPr>
            <w:r w:rsidRPr="00F66F11">
              <w:rPr>
                <w:rFonts w:cs="Arial"/>
                <w:rtl/>
              </w:rPr>
              <w:t xml:space="preserve">إذا كانت الإجابة بنعم ، فهل </w:t>
            </w:r>
            <w:r w:rsidR="00B4338A" w:rsidRPr="00F66F11">
              <w:rPr>
                <w:rFonts w:cs="Arial" w:hint="cs"/>
                <w:rtl/>
              </w:rPr>
              <w:t>يتم اعتبار</w:t>
            </w:r>
            <w:r w:rsidRPr="00F66F11">
              <w:rPr>
                <w:rFonts w:cs="Arial"/>
                <w:rtl/>
              </w:rPr>
              <w:t xml:space="preserve"> إصابات الألغام والمتفجرات من مخلفات الحرب وهل يصنف السبب ونوع الإصابات</w:t>
            </w:r>
            <w:r w:rsidR="00B4338A" w:rsidRPr="00F66F11">
              <w:rPr>
                <w:rFonts w:cs="Arial" w:hint="cs"/>
                <w:rtl/>
              </w:rPr>
              <w:t xml:space="preserve"> في عملية جمع البيانات</w:t>
            </w:r>
            <w:r w:rsidRPr="00F66F11">
              <w:rPr>
                <w:rFonts w:cs="Arial"/>
                <w:rtl/>
              </w:rPr>
              <w:t>؟</w:t>
            </w:r>
          </w:p>
        </w:tc>
      </w:tr>
      <w:tr w:rsidR="00E94E71" w:rsidRPr="009B44C5" w14:paraId="54F46591" w14:textId="77777777" w:rsidTr="00AF37CC">
        <w:trPr>
          <w:trHeight w:val="189"/>
        </w:trPr>
        <w:tc>
          <w:tcPr>
            <w:tcW w:w="7648" w:type="dxa"/>
            <w:tcBorders>
              <w:right w:val="single" w:sz="4" w:space="0" w:color="auto"/>
            </w:tcBorders>
            <w:shd w:val="clear" w:color="auto" w:fill="F2F2F2" w:themeFill="background1" w:themeFillShade="F2"/>
          </w:tcPr>
          <w:p w14:paraId="3CDBDCF0" w14:textId="23423186" w:rsidR="00E94E71" w:rsidRPr="009B44C5" w:rsidRDefault="00E94E71" w:rsidP="00B27576">
            <w:pPr>
              <w:ind w:left="666"/>
            </w:pPr>
          </w:p>
        </w:tc>
        <w:tc>
          <w:tcPr>
            <w:tcW w:w="709" w:type="dxa"/>
            <w:tcBorders>
              <w:left w:val="single" w:sz="4" w:space="0" w:color="auto"/>
              <w:right w:val="single" w:sz="4" w:space="0" w:color="auto"/>
            </w:tcBorders>
            <w:shd w:val="clear" w:color="auto" w:fill="F2F2F2" w:themeFill="background1" w:themeFillShade="F2"/>
          </w:tcPr>
          <w:p w14:paraId="59B7C33F" w14:textId="77777777" w:rsidR="00E94E71" w:rsidRPr="009B44C5" w:rsidRDefault="00E94E71" w:rsidP="00B27576"/>
        </w:tc>
        <w:tc>
          <w:tcPr>
            <w:tcW w:w="516" w:type="dxa"/>
            <w:tcBorders>
              <w:left w:val="single" w:sz="4" w:space="0" w:color="auto"/>
            </w:tcBorders>
            <w:shd w:val="clear" w:color="auto" w:fill="F2F2F2" w:themeFill="background1" w:themeFillShade="F2"/>
          </w:tcPr>
          <w:p w14:paraId="79CA1C7A" w14:textId="77777777" w:rsidR="00E94E71" w:rsidRPr="009B44C5" w:rsidRDefault="00E94E71" w:rsidP="00B27576"/>
        </w:tc>
        <w:tc>
          <w:tcPr>
            <w:tcW w:w="5297" w:type="dxa"/>
            <w:tcBorders>
              <w:left w:val="single" w:sz="4" w:space="0" w:color="auto"/>
            </w:tcBorders>
            <w:shd w:val="clear" w:color="auto" w:fill="F2F2F2" w:themeFill="background1" w:themeFillShade="F2"/>
          </w:tcPr>
          <w:p w14:paraId="59B3774B" w14:textId="307D34C4" w:rsidR="00E94E71" w:rsidRPr="009B44C5" w:rsidRDefault="00B4338A" w:rsidP="00AC7BAE">
            <w:pPr>
              <w:pStyle w:val="ListParagraph"/>
              <w:numPr>
                <w:ilvl w:val="1"/>
                <w:numId w:val="36"/>
              </w:numPr>
              <w:bidi/>
            </w:pPr>
            <w:r w:rsidRPr="00F66F11">
              <w:rPr>
                <w:rFonts w:cs="Arial"/>
                <w:rtl/>
              </w:rPr>
              <w:t xml:space="preserve">إذا كانت الإجابة "لا" ، فما هي الخطوات التي ينبغي اتخاذها للتأكد من وجود آلية مراقبة على مستوى </w:t>
            </w:r>
            <w:r w:rsidRPr="00F66F11">
              <w:rPr>
                <w:rFonts w:cs="Arial" w:hint="cs"/>
                <w:rtl/>
              </w:rPr>
              <w:t>البلد</w:t>
            </w:r>
            <w:r w:rsidRPr="00F66F11">
              <w:rPr>
                <w:rFonts w:cs="Arial"/>
                <w:rtl/>
              </w:rPr>
              <w:t xml:space="preserve"> وتشمل إصابات الألغام والمتفجرات من مخلفات الحرب؟</w:t>
            </w:r>
          </w:p>
        </w:tc>
      </w:tr>
      <w:tr w:rsidR="00E94E71" w:rsidRPr="009B44C5" w14:paraId="58A40F0C" w14:textId="77777777" w:rsidTr="00AF37CC">
        <w:tc>
          <w:tcPr>
            <w:tcW w:w="7648" w:type="dxa"/>
            <w:tcBorders>
              <w:right w:val="single" w:sz="4" w:space="0" w:color="auto"/>
            </w:tcBorders>
            <w:shd w:val="clear" w:color="auto" w:fill="F2F2F2" w:themeFill="background1" w:themeFillShade="F2"/>
          </w:tcPr>
          <w:p w14:paraId="3EE9460A" w14:textId="327A5107" w:rsidR="00E94E71" w:rsidRPr="009B44C5" w:rsidRDefault="00E94E71" w:rsidP="00B27576">
            <w:pPr>
              <w:ind w:left="360"/>
            </w:pPr>
          </w:p>
        </w:tc>
        <w:tc>
          <w:tcPr>
            <w:tcW w:w="709" w:type="dxa"/>
            <w:tcBorders>
              <w:left w:val="single" w:sz="4" w:space="0" w:color="auto"/>
              <w:right w:val="single" w:sz="4" w:space="0" w:color="auto"/>
            </w:tcBorders>
            <w:shd w:val="clear" w:color="auto" w:fill="F2F2F2" w:themeFill="background1" w:themeFillShade="F2"/>
          </w:tcPr>
          <w:p w14:paraId="1630C9B9" w14:textId="77777777" w:rsidR="00E94E71" w:rsidRPr="009B44C5" w:rsidRDefault="00E94E71" w:rsidP="00B27576"/>
        </w:tc>
        <w:tc>
          <w:tcPr>
            <w:tcW w:w="516" w:type="dxa"/>
            <w:tcBorders>
              <w:left w:val="single" w:sz="4" w:space="0" w:color="auto"/>
            </w:tcBorders>
            <w:shd w:val="clear" w:color="auto" w:fill="F2F2F2" w:themeFill="background1" w:themeFillShade="F2"/>
          </w:tcPr>
          <w:p w14:paraId="68B77ABF" w14:textId="77777777" w:rsidR="00E94E71" w:rsidRPr="009B44C5" w:rsidRDefault="00E94E71" w:rsidP="00B27576"/>
        </w:tc>
        <w:tc>
          <w:tcPr>
            <w:tcW w:w="5297" w:type="dxa"/>
            <w:tcBorders>
              <w:left w:val="single" w:sz="4" w:space="0" w:color="auto"/>
            </w:tcBorders>
            <w:shd w:val="clear" w:color="auto" w:fill="F2F2F2" w:themeFill="background1" w:themeFillShade="F2"/>
          </w:tcPr>
          <w:p w14:paraId="61ECE899" w14:textId="5B54089B" w:rsidR="00E94E71" w:rsidRPr="009B44C5" w:rsidRDefault="00B4338A" w:rsidP="00F66F11">
            <w:pPr>
              <w:pStyle w:val="ListParagraph"/>
              <w:numPr>
                <w:ilvl w:val="0"/>
                <w:numId w:val="14"/>
              </w:numPr>
              <w:bidi/>
            </w:pPr>
            <w:r w:rsidRPr="00F66F11">
              <w:rPr>
                <w:rFonts w:cs="Arial"/>
                <w:rtl/>
              </w:rPr>
              <w:t>هل هناك قاعدة بيانات مركزية تحتوي على معلومات شاملة عن الأشخاص ذوي الإعاقة ، بما في ذلك أوضاعهم المعيشية واحتياجاتهم وتحدياتهم؟</w:t>
            </w:r>
          </w:p>
        </w:tc>
      </w:tr>
      <w:tr w:rsidR="00E94E71" w:rsidRPr="009B44C5" w14:paraId="65FA3D9B" w14:textId="77777777" w:rsidTr="00AF37CC">
        <w:tc>
          <w:tcPr>
            <w:tcW w:w="7648" w:type="dxa"/>
            <w:tcBorders>
              <w:right w:val="single" w:sz="4" w:space="0" w:color="auto"/>
            </w:tcBorders>
            <w:shd w:val="clear" w:color="auto" w:fill="F2F2F2" w:themeFill="background1" w:themeFillShade="F2"/>
          </w:tcPr>
          <w:p w14:paraId="28E2148E" w14:textId="150C2634" w:rsidR="00E94E71" w:rsidRPr="009B44C5" w:rsidRDefault="00E94E71" w:rsidP="00B27576">
            <w:pPr>
              <w:ind w:left="808"/>
            </w:pPr>
          </w:p>
        </w:tc>
        <w:tc>
          <w:tcPr>
            <w:tcW w:w="709" w:type="dxa"/>
            <w:tcBorders>
              <w:left w:val="single" w:sz="4" w:space="0" w:color="auto"/>
              <w:right w:val="single" w:sz="4" w:space="0" w:color="auto"/>
            </w:tcBorders>
            <w:shd w:val="clear" w:color="auto" w:fill="F2F2F2" w:themeFill="background1" w:themeFillShade="F2"/>
          </w:tcPr>
          <w:p w14:paraId="043B5339" w14:textId="77777777" w:rsidR="00E94E71" w:rsidRPr="009B44C5" w:rsidRDefault="00E94E71" w:rsidP="00B27576"/>
        </w:tc>
        <w:tc>
          <w:tcPr>
            <w:tcW w:w="516" w:type="dxa"/>
            <w:tcBorders>
              <w:left w:val="single" w:sz="4" w:space="0" w:color="auto"/>
            </w:tcBorders>
            <w:shd w:val="clear" w:color="auto" w:fill="F2F2F2" w:themeFill="background1" w:themeFillShade="F2"/>
          </w:tcPr>
          <w:p w14:paraId="72F457B1" w14:textId="77777777" w:rsidR="00E94E71" w:rsidRPr="009B44C5" w:rsidRDefault="00E94E71" w:rsidP="00B27576"/>
        </w:tc>
        <w:tc>
          <w:tcPr>
            <w:tcW w:w="5297" w:type="dxa"/>
            <w:tcBorders>
              <w:left w:val="single" w:sz="4" w:space="0" w:color="auto"/>
            </w:tcBorders>
            <w:shd w:val="clear" w:color="auto" w:fill="F2F2F2" w:themeFill="background1" w:themeFillShade="F2"/>
          </w:tcPr>
          <w:p w14:paraId="22D52507" w14:textId="58567B99" w:rsidR="00E94E71" w:rsidRPr="009B44C5" w:rsidRDefault="00B4338A" w:rsidP="00AC7BAE">
            <w:pPr>
              <w:pStyle w:val="ListParagraph"/>
              <w:numPr>
                <w:ilvl w:val="1"/>
                <w:numId w:val="36"/>
              </w:numPr>
              <w:bidi/>
            </w:pPr>
            <w:r w:rsidRPr="00F66F11">
              <w:rPr>
                <w:rFonts w:cs="Arial"/>
                <w:rtl/>
              </w:rPr>
              <w:t>إذا كانت الإجابة بنعم ، فهل البيانات / المتعلقة بالناجين من الألغام والمتفجرات من مخلفات الحرب مدرجة في قاعدة البيانات المركزية؟</w:t>
            </w:r>
          </w:p>
        </w:tc>
      </w:tr>
      <w:tr w:rsidR="00E94E71" w:rsidRPr="009B44C5" w14:paraId="1B7CEAEB" w14:textId="77777777" w:rsidTr="00AF37CC">
        <w:tc>
          <w:tcPr>
            <w:tcW w:w="7648" w:type="dxa"/>
            <w:tcBorders>
              <w:right w:val="single" w:sz="4" w:space="0" w:color="auto"/>
            </w:tcBorders>
            <w:shd w:val="clear" w:color="auto" w:fill="F2F2F2" w:themeFill="background1" w:themeFillShade="F2"/>
          </w:tcPr>
          <w:p w14:paraId="4C1A48C3" w14:textId="06444D77" w:rsidR="00E94E71" w:rsidRPr="009B44C5" w:rsidRDefault="00E94E71" w:rsidP="00B4338A">
            <w:pPr>
              <w:bidi/>
              <w:ind w:left="808"/>
            </w:pPr>
          </w:p>
        </w:tc>
        <w:tc>
          <w:tcPr>
            <w:tcW w:w="709" w:type="dxa"/>
            <w:tcBorders>
              <w:left w:val="single" w:sz="4" w:space="0" w:color="auto"/>
              <w:right w:val="single" w:sz="4" w:space="0" w:color="auto"/>
            </w:tcBorders>
            <w:shd w:val="clear" w:color="auto" w:fill="F2F2F2" w:themeFill="background1" w:themeFillShade="F2"/>
          </w:tcPr>
          <w:p w14:paraId="2766386F" w14:textId="77777777" w:rsidR="00E94E71" w:rsidRPr="009B44C5" w:rsidRDefault="00E94E71" w:rsidP="00B27576"/>
        </w:tc>
        <w:tc>
          <w:tcPr>
            <w:tcW w:w="516" w:type="dxa"/>
            <w:tcBorders>
              <w:left w:val="single" w:sz="4" w:space="0" w:color="auto"/>
            </w:tcBorders>
            <w:shd w:val="clear" w:color="auto" w:fill="F2F2F2" w:themeFill="background1" w:themeFillShade="F2"/>
          </w:tcPr>
          <w:p w14:paraId="178FBAC4" w14:textId="77777777" w:rsidR="00E94E71" w:rsidRPr="009B44C5" w:rsidRDefault="00E94E71" w:rsidP="00B27576"/>
        </w:tc>
        <w:tc>
          <w:tcPr>
            <w:tcW w:w="5297" w:type="dxa"/>
            <w:tcBorders>
              <w:left w:val="single" w:sz="4" w:space="0" w:color="auto"/>
            </w:tcBorders>
            <w:shd w:val="clear" w:color="auto" w:fill="F2F2F2" w:themeFill="background1" w:themeFillShade="F2"/>
          </w:tcPr>
          <w:p w14:paraId="7FFCACC4" w14:textId="499546AA" w:rsidR="00E94E71" w:rsidRPr="009B44C5" w:rsidRDefault="00B4338A" w:rsidP="00F66F11">
            <w:pPr>
              <w:pStyle w:val="ListParagraph"/>
              <w:numPr>
                <w:ilvl w:val="0"/>
                <w:numId w:val="14"/>
              </w:numPr>
              <w:bidi/>
            </w:pPr>
            <w:r w:rsidRPr="00F66F11">
              <w:rPr>
                <w:rFonts w:cs="Arial"/>
                <w:rtl/>
              </w:rPr>
              <w:t>إذا لم تكن هناك قاعدة بيانات مركزية ، فما هي الخطوات التي ينبغي اتخاذها لإنشاء قاعدة بيانات؟</w:t>
            </w:r>
          </w:p>
        </w:tc>
      </w:tr>
    </w:tbl>
    <w:p w14:paraId="224CFBD6" w14:textId="77777777" w:rsidR="00E94E71" w:rsidRPr="009B44C5" w:rsidRDefault="00E94E71" w:rsidP="00B27576"/>
    <w:p w14:paraId="6D26C08B" w14:textId="6855778C" w:rsidR="00B4338A" w:rsidRPr="009B44C5" w:rsidRDefault="00B4338A" w:rsidP="00B4338A">
      <w:pPr>
        <w:bidi/>
        <w:jc w:val="both"/>
      </w:pPr>
      <w:r w:rsidRPr="00B4338A">
        <w:rPr>
          <w:rFonts w:cs="Arial"/>
          <w:b/>
          <w:bCs/>
          <w:rtl/>
        </w:rPr>
        <w:t>الإجراء رقم 36:</w:t>
      </w:r>
      <w:r w:rsidRPr="00B4338A">
        <w:rPr>
          <w:rFonts w:cs="Arial"/>
          <w:rtl/>
        </w:rPr>
        <w:t xml:space="preserve"> توفير الإسعافات الأولية </w:t>
      </w:r>
      <w:r>
        <w:rPr>
          <w:rFonts w:cs="Arial" w:hint="cs"/>
          <w:rtl/>
        </w:rPr>
        <w:t xml:space="preserve">فعالة و كافية </w:t>
      </w:r>
      <w:r w:rsidRPr="00B4338A">
        <w:rPr>
          <w:rFonts w:cs="Arial"/>
          <w:rtl/>
        </w:rPr>
        <w:t>للضحايا في المجتمعات المتأثرة بالألغام ، بالإضافة إلى خدمات الطوارئ الطبية الأخرى ، والرعاية الطبية المستمرة.</w:t>
      </w:r>
    </w:p>
    <w:tbl>
      <w:tblPr>
        <w:tblStyle w:val="TableGrid"/>
        <w:tblW w:w="14170" w:type="dxa"/>
        <w:tblLook w:val="04A0" w:firstRow="1" w:lastRow="0" w:firstColumn="1" w:lastColumn="0" w:noHBand="0" w:noVBand="1"/>
      </w:tblPr>
      <w:tblGrid>
        <w:gridCol w:w="7628"/>
        <w:gridCol w:w="708"/>
        <w:gridCol w:w="567"/>
        <w:gridCol w:w="5267"/>
      </w:tblGrid>
      <w:tr w:rsidR="00B27576" w:rsidRPr="009B44C5" w14:paraId="2A05E888" w14:textId="77777777" w:rsidTr="00AF37CC">
        <w:tc>
          <w:tcPr>
            <w:tcW w:w="7628" w:type="dxa"/>
            <w:shd w:val="clear" w:color="auto" w:fill="F2F2F2" w:themeFill="background1" w:themeFillShade="F2"/>
          </w:tcPr>
          <w:p w14:paraId="29007263" w14:textId="111A97D8" w:rsidR="00B27576" w:rsidRPr="009B44C5" w:rsidRDefault="00FE33ED" w:rsidP="00B27576">
            <w:pPr>
              <w:bidi/>
            </w:pPr>
            <w:r w:rsidRPr="00FE33ED">
              <w:rPr>
                <w:rFonts w:cs="Arial"/>
                <w:rtl/>
              </w:rPr>
              <w:t>صف الحالة ، بما في ذلك مدى التقدم والتحديات في جميع الحالات</w:t>
            </w:r>
          </w:p>
        </w:tc>
        <w:tc>
          <w:tcPr>
            <w:tcW w:w="708" w:type="dxa"/>
            <w:shd w:val="clear" w:color="auto" w:fill="F2F2F2" w:themeFill="background1" w:themeFillShade="F2"/>
          </w:tcPr>
          <w:p w14:paraId="11310C78" w14:textId="0D6C4120" w:rsidR="00B27576" w:rsidRPr="009B44C5" w:rsidRDefault="00B27576" w:rsidP="00B27576">
            <w:r>
              <w:rPr>
                <w:rFonts w:hint="cs"/>
                <w:rtl/>
              </w:rPr>
              <w:t xml:space="preserve">لا </w:t>
            </w:r>
            <w:r w:rsidRPr="009B44C5">
              <w:t xml:space="preserve"> </w:t>
            </w:r>
          </w:p>
        </w:tc>
        <w:tc>
          <w:tcPr>
            <w:tcW w:w="567" w:type="dxa"/>
            <w:shd w:val="clear" w:color="auto" w:fill="F2F2F2" w:themeFill="background1" w:themeFillShade="F2"/>
          </w:tcPr>
          <w:p w14:paraId="21B81C88" w14:textId="7EFCBAB5" w:rsidR="00B27576" w:rsidRPr="009B44C5" w:rsidRDefault="00B27576" w:rsidP="00B27576">
            <w:r>
              <w:rPr>
                <w:rFonts w:hint="cs"/>
                <w:rtl/>
              </w:rPr>
              <w:t xml:space="preserve">نعم  </w:t>
            </w:r>
          </w:p>
        </w:tc>
        <w:tc>
          <w:tcPr>
            <w:tcW w:w="5267" w:type="dxa"/>
            <w:shd w:val="clear" w:color="auto" w:fill="F2F2F2" w:themeFill="background1" w:themeFillShade="F2"/>
          </w:tcPr>
          <w:p w14:paraId="2F2B4514" w14:textId="4093B22E" w:rsidR="00B27576" w:rsidRPr="009B44C5" w:rsidRDefault="00B27576" w:rsidP="00B27576"/>
        </w:tc>
      </w:tr>
      <w:tr w:rsidR="00E94E71" w:rsidRPr="009B44C5" w14:paraId="25B806F8" w14:textId="77777777" w:rsidTr="00AF37CC">
        <w:trPr>
          <w:trHeight w:val="612"/>
        </w:trPr>
        <w:tc>
          <w:tcPr>
            <w:tcW w:w="7628" w:type="dxa"/>
            <w:tcBorders>
              <w:bottom w:val="single" w:sz="4" w:space="0" w:color="auto"/>
            </w:tcBorders>
            <w:shd w:val="clear" w:color="auto" w:fill="F2F2F2" w:themeFill="background1" w:themeFillShade="F2"/>
          </w:tcPr>
          <w:p w14:paraId="3FB68232" w14:textId="39F70F60" w:rsidR="00E94E71" w:rsidRPr="009B44C5" w:rsidRDefault="00E94E71" w:rsidP="00B27576">
            <w:pPr>
              <w:ind w:left="360"/>
            </w:pPr>
          </w:p>
        </w:tc>
        <w:tc>
          <w:tcPr>
            <w:tcW w:w="708" w:type="dxa"/>
            <w:tcBorders>
              <w:bottom w:val="single" w:sz="4" w:space="0" w:color="auto"/>
            </w:tcBorders>
            <w:shd w:val="clear" w:color="auto" w:fill="F2F2F2" w:themeFill="background1" w:themeFillShade="F2"/>
          </w:tcPr>
          <w:p w14:paraId="57AD9B5E" w14:textId="77777777" w:rsidR="00E94E71" w:rsidRPr="009B44C5" w:rsidRDefault="00E94E71" w:rsidP="00B27576"/>
        </w:tc>
        <w:tc>
          <w:tcPr>
            <w:tcW w:w="567" w:type="dxa"/>
            <w:tcBorders>
              <w:bottom w:val="single" w:sz="4" w:space="0" w:color="auto"/>
            </w:tcBorders>
            <w:shd w:val="clear" w:color="auto" w:fill="F2F2F2" w:themeFill="background1" w:themeFillShade="F2"/>
          </w:tcPr>
          <w:p w14:paraId="3A2E51DF" w14:textId="77777777" w:rsidR="00E94E71" w:rsidRPr="009B44C5" w:rsidRDefault="00E94E71" w:rsidP="00B27576"/>
        </w:tc>
        <w:tc>
          <w:tcPr>
            <w:tcW w:w="5267" w:type="dxa"/>
            <w:tcBorders>
              <w:bottom w:val="single" w:sz="4" w:space="0" w:color="auto"/>
            </w:tcBorders>
            <w:shd w:val="clear" w:color="auto" w:fill="F2F2F2" w:themeFill="background1" w:themeFillShade="F2"/>
          </w:tcPr>
          <w:p w14:paraId="1E07A0FF" w14:textId="1CB23592" w:rsidR="00E94E71" w:rsidRPr="009B44C5" w:rsidRDefault="00B4338A" w:rsidP="00F66F11">
            <w:pPr>
              <w:pStyle w:val="ListParagraph"/>
              <w:numPr>
                <w:ilvl w:val="0"/>
                <w:numId w:val="15"/>
              </w:numPr>
              <w:bidi/>
            </w:pPr>
            <w:r w:rsidRPr="00F66F11">
              <w:rPr>
                <w:rFonts w:cs="Arial"/>
                <w:rtl/>
              </w:rPr>
              <w:t xml:space="preserve">هل يوجد مقدمو خدمات الإسعافات الأولية المحترفون في أو بالقرب من المواقع الملوثة بالألغام </w:t>
            </w:r>
            <w:r w:rsidRPr="00F66F11">
              <w:rPr>
                <w:rFonts w:cs="Arial" w:hint="cs"/>
                <w:rtl/>
              </w:rPr>
              <w:t>أو</w:t>
            </w:r>
            <w:r w:rsidRPr="00F66F11">
              <w:rPr>
                <w:rFonts w:cs="Arial"/>
                <w:rtl/>
              </w:rPr>
              <w:t xml:space="preserve"> المتفجرات من مخلفات الحرب؟</w:t>
            </w:r>
          </w:p>
        </w:tc>
      </w:tr>
      <w:tr w:rsidR="00E94E71" w:rsidRPr="009B44C5" w14:paraId="4C19A3C9" w14:textId="77777777" w:rsidTr="00AF37CC">
        <w:trPr>
          <w:trHeight w:val="622"/>
        </w:trPr>
        <w:tc>
          <w:tcPr>
            <w:tcW w:w="7628" w:type="dxa"/>
            <w:tcBorders>
              <w:top w:val="single" w:sz="4" w:space="0" w:color="auto"/>
            </w:tcBorders>
            <w:shd w:val="clear" w:color="auto" w:fill="F2F2F2" w:themeFill="background1" w:themeFillShade="F2"/>
          </w:tcPr>
          <w:p w14:paraId="1FF011A4" w14:textId="1252E39B" w:rsidR="00E94E71" w:rsidRPr="009B44C5" w:rsidRDefault="00E94E71" w:rsidP="00B27576">
            <w:pPr>
              <w:ind w:left="360"/>
            </w:pPr>
          </w:p>
        </w:tc>
        <w:tc>
          <w:tcPr>
            <w:tcW w:w="708" w:type="dxa"/>
            <w:tcBorders>
              <w:top w:val="single" w:sz="4" w:space="0" w:color="auto"/>
            </w:tcBorders>
            <w:shd w:val="clear" w:color="auto" w:fill="F2F2F2" w:themeFill="background1" w:themeFillShade="F2"/>
          </w:tcPr>
          <w:p w14:paraId="57E1873C" w14:textId="77777777" w:rsidR="00E94E71" w:rsidRPr="009B44C5" w:rsidRDefault="00E94E71" w:rsidP="00B27576"/>
        </w:tc>
        <w:tc>
          <w:tcPr>
            <w:tcW w:w="567" w:type="dxa"/>
            <w:tcBorders>
              <w:top w:val="single" w:sz="4" w:space="0" w:color="auto"/>
            </w:tcBorders>
            <w:shd w:val="clear" w:color="auto" w:fill="F2F2F2" w:themeFill="background1" w:themeFillShade="F2"/>
          </w:tcPr>
          <w:p w14:paraId="020DEDA8" w14:textId="77777777" w:rsidR="00E94E71" w:rsidRPr="009B44C5" w:rsidRDefault="00E94E71" w:rsidP="00B27576"/>
        </w:tc>
        <w:tc>
          <w:tcPr>
            <w:tcW w:w="5267" w:type="dxa"/>
            <w:tcBorders>
              <w:top w:val="single" w:sz="4" w:space="0" w:color="auto"/>
            </w:tcBorders>
            <w:shd w:val="clear" w:color="auto" w:fill="F2F2F2" w:themeFill="background1" w:themeFillShade="F2"/>
          </w:tcPr>
          <w:p w14:paraId="6B62E5E0" w14:textId="3FA97254" w:rsidR="00E94E71" w:rsidRPr="009B44C5" w:rsidRDefault="00B4338A" w:rsidP="00F66F11">
            <w:pPr>
              <w:pStyle w:val="ListParagraph"/>
              <w:numPr>
                <w:ilvl w:val="0"/>
                <w:numId w:val="15"/>
              </w:numPr>
              <w:bidi/>
            </w:pPr>
            <w:r w:rsidRPr="00F66F11">
              <w:rPr>
                <w:rFonts w:cs="Arial"/>
                <w:rtl/>
              </w:rPr>
              <w:t>هل لدى مقدمي الإسعافات الأولية المعدات والوسائل اللازمة للاستجابة السريعة والفعالة؟</w:t>
            </w:r>
          </w:p>
        </w:tc>
      </w:tr>
      <w:tr w:rsidR="00E94E71" w:rsidRPr="009B44C5" w14:paraId="4E077B20" w14:textId="77777777" w:rsidTr="00AF37CC">
        <w:trPr>
          <w:trHeight w:val="632"/>
        </w:trPr>
        <w:tc>
          <w:tcPr>
            <w:tcW w:w="7628" w:type="dxa"/>
            <w:shd w:val="clear" w:color="auto" w:fill="F2F2F2" w:themeFill="background1" w:themeFillShade="F2"/>
          </w:tcPr>
          <w:p w14:paraId="0EAD25AC" w14:textId="0121DBCF" w:rsidR="00E94E71" w:rsidRPr="009B44C5" w:rsidRDefault="00E94E71" w:rsidP="00B27576">
            <w:pPr>
              <w:ind w:left="360"/>
            </w:pPr>
          </w:p>
        </w:tc>
        <w:tc>
          <w:tcPr>
            <w:tcW w:w="708" w:type="dxa"/>
            <w:shd w:val="clear" w:color="auto" w:fill="F2F2F2" w:themeFill="background1" w:themeFillShade="F2"/>
          </w:tcPr>
          <w:p w14:paraId="238AEE2F" w14:textId="77777777" w:rsidR="00E94E71" w:rsidRPr="009B44C5" w:rsidRDefault="00E94E71" w:rsidP="00B27576"/>
        </w:tc>
        <w:tc>
          <w:tcPr>
            <w:tcW w:w="567" w:type="dxa"/>
            <w:shd w:val="clear" w:color="auto" w:fill="F2F2F2" w:themeFill="background1" w:themeFillShade="F2"/>
          </w:tcPr>
          <w:p w14:paraId="23E04B7B" w14:textId="77777777" w:rsidR="00E94E71" w:rsidRPr="009B44C5" w:rsidRDefault="00E94E71" w:rsidP="00B27576"/>
        </w:tc>
        <w:tc>
          <w:tcPr>
            <w:tcW w:w="5267" w:type="dxa"/>
            <w:shd w:val="clear" w:color="auto" w:fill="F2F2F2" w:themeFill="background1" w:themeFillShade="F2"/>
          </w:tcPr>
          <w:p w14:paraId="6EBC6F51" w14:textId="3BCB09FB" w:rsidR="00E94E71" w:rsidRPr="009B44C5" w:rsidRDefault="00A413E5" w:rsidP="00F66F11">
            <w:pPr>
              <w:pStyle w:val="ListParagraph"/>
              <w:numPr>
                <w:ilvl w:val="0"/>
                <w:numId w:val="15"/>
              </w:numPr>
              <w:bidi/>
            </w:pPr>
            <w:r w:rsidRPr="00F66F11">
              <w:rPr>
                <w:rFonts w:cs="Arial"/>
                <w:rtl/>
              </w:rPr>
              <w:t>هل تم توفير التدريب للأشخاص في المجتمعات المتضررة حول كيفية دعم الإصابات في غياب المستجيبين المحترفين الأوائل أو قبل وصولهم إلى مكان الحادث؟</w:t>
            </w:r>
          </w:p>
        </w:tc>
      </w:tr>
      <w:tr w:rsidR="00E94E71" w:rsidRPr="009B44C5" w14:paraId="166989D0" w14:textId="77777777" w:rsidTr="00AF37CC">
        <w:trPr>
          <w:trHeight w:val="658"/>
        </w:trPr>
        <w:tc>
          <w:tcPr>
            <w:tcW w:w="7628" w:type="dxa"/>
            <w:shd w:val="clear" w:color="auto" w:fill="F2F2F2" w:themeFill="background1" w:themeFillShade="F2"/>
          </w:tcPr>
          <w:p w14:paraId="100B487B" w14:textId="3BD42C90" w:rsidR="00E94E71" w:rsidRPr="009B44C5" w:rsidRDefault="00E94E71" w:rsidP="00B27576">
            <w:pPr>
              <w:ind w:left="360"/>
            </w:pPr>
          </w:p>
        </w:tc>
        <w:tc>
          <w:tcPr>
            <w:tcW w:w="708" w:type="dxa"/>
            <w:shd w:val="clear" w:color="auto" w:fill="F2F2F2" w:themeFill="background1" w:themeFillShade="F2"/>
          </w:tcPr>
          <w:p w14:paraId="1BE83F99" w14:textId="77777777" w:rsidR="00E94E71" w:rsidRPr="009B44C5" w:rsidRDefault="00E94E71" w:rsidP="00B27576"/>
        </w:tc>
        <w:tc>
          <w:tcPr>
            <w:tcW w:w="567" w:type="dxa"/>
            <w:shd w:val="clear" w:color="auto" w:fill="F2F2F2" w:themeFill="background1" w:themeFillShade="F2"/>
          </w:tcPr>
          <w:p w14:paraId="37DC8ACD" w14:textId="77777777" w:rsidR="00E94E71" w:rsidRPr="009B44C5" w:rsidRDefault="00E94E71" w:rsidP="00B27576"/>
        </w:tc>
        <w:tc>
          <w:tcPr>
            <w:tcW w:w="5267" w:type="dxa"/>
            <w:shd w:val="clear" w:color="auto" w:fill="F2F2F2" w:themeFill="background1" w:themeFillShade="F2"/>
          </w:tcPr>
          <w:p w14:paraId="22C5B97C" w14:textId="5BAC935C" w:rsidR="00E94E71" w:rsidRPr="009B44C5" w:rsidRDefault="00A413E5" w:rsidP="00F66F11">
            <w:pPr>
              <w:pStyle w:val="ListParagraph"/>
              <w:numPr>
                <w:ilvl w:val="0"/>
                <w:numId w:val="15"/>
              </w:numPr>
              <w:bidi/>
            </w:pPr>
            <w:r w:rsidRPr="00F66F11">
              <w:rPr>
                <w:rFonts w:cs="Arial"/>
                <w:rtl/>
              </w:rPr>
              <w:t xml:space="preserve">هل يوجد مستشفى / مركز </w:t>
            </w:r>
            <w:r w:rsidRPr="00F66F11">
              <w:rPr>
                <w:rFonts w:cs="Arial" w:hint="cs"/>
                <w:rtl/>
              </w:rPr>
              <w:t>معالجة ال</w:t>
            </w:r>
            <w:r w:rsidRPr="00F66F11">
              <w:rPr>
                <w:rFonts w:cs="Arial"/>
                <w:rtl/>
              </w:rPr>
              <w:t xml:space="preserve">صدمات </w:t>
            </w:r>
            <w:r w:rsidRPr="00F66F11">
              <w:rPr>
                <w:rFonts w:cs="Arial" w:hint="cs"/>
                <w:rtl/>
              </w:rPr>
              <w:t>بالقرب من</w:t>
            </w:r>
            <w:r w:rsidRPr="00F66F11">
              <w:rPr>
                <w:rFonts w:cs="Arial"/>
                <w:rtl/>
              </w:rPr>
              <w:t xml:space="preserve"> المجتمعات المتضررة من الألغام؟</w:t>
            </w:r>
          </w:p>
        </w:tc>
      </w:tr>
      <w:tr w:rsidR="00E94E71" w:rsidRPr="009B44C5" w14:paraId="4DCA6EB7" w14:textId="77777777" w:rsidTr="00AF37CC">
        <w:trPr>
          <w:trHeight w:val="621"/>
        </w:trPr>
        <w:tc>
          <w:tcPr>
            <w:tcW w:w="7628" w:type="dxa"/>
            <w:shd w:val="clear" w:color="auto" w:fill="F2F2F2" w:themeFill="background1" w:themeFillShade="F2"/>
          </w:tcPr>
          <w:p w14:paraId="69D8BA24" w14:textId="2329B9D3" w:rsidR="00E94E71" w:rsidRPr="009B44C5" w:rsidRDefault="00E94E71" w:rsidP="00B27576">
            <w:pPr>
              <w:ind w:left="808"/>
            </w:pPr>
          </w:p>
        </w:tc>
        <w:tc>
          <w:tcPr>
            <w:tcW w:w="708" w:type="dxa"/>
            <w:shd w:val="clear" w:color="auto" w:fill="F2F2F2" w:themeFill="background1" w:themeFillShade="F2"/>
          </w:tcPr>
          <w:p w14:paraId="3A69DF27" w14:textId="77777777" w:rsidR="00E94E71" w:rsidRPr="009B44C5" w:rsidRDefault="00E94E71" w:rsidP="00B27576"/>
        </w:tc>
        <w:tc>
          <w:tcPr>
            <w:tcW w:w="567" w:type="dxa"/>
            <w:shd w:val="clear" w:color="auto" w:fill="F2F2F2" w:themeFill="background1" w:themeFillShade="F2"/>
          </w:tcPr>
          <w:p w14:paraId="0AA2C079" w14:textId="77777777" w:rsidR="00E94E71" w:rsidRPr="009B44C5" w:rsidRDefault="00E94E71" w:rsidP="00B27576"/>
        </w:tc>
        <w:tc>
          <w:tcPr>
            <w:tcW w:w="5267" w:type="dxa"/>
            <w:shd w:val="clear" w:color="auto" w:fill="F2F2F2" w:themeFill="background1" w:themeFillShade="F2"/>
          </w:tcPr>
          <w:p w14:paraId="20BEAB9D" w14:textId="1B790538" w:rsidR="00E94E71" w:rsidRPr="009B44C5" w:rsidRDefault="00A413E5" w:rsidP="00AC7BAE">
            <w:pPr>
              <w:pStyle w:val="ListParagraph"/>
              <w:numPr>
                <w:ilvl w:val="1"/>
                <w:numId w:val="36"/>
              </w:numPr>
              <w:bidi/>
            </w:pPr>
            <w:r w:rsidRPr="00F66F11">
              <w:rPr>
                <w:rFonts w:cs="Arial"/>
                <w:rtl/>
              </w:rPr>
              <w:t xml:space="preserve">إذا كانت الإجابة لا ، فما هي الوسائل المتاحة أو التي ينبغي إتاحتها لنقل المصاب إلى مستشفى / مركز </w:t>
            </w:r>
            <w:r w:rsidRPr="00F66F11">
              <w:rPr>
                <w:rFonts w:cs="Arial" w:hint="cs"/>
                <w:rtl/>
              </w:rPr>
              <w:t xml:space="preserve">معالجة </w:t>
            </w:r>
            <w:r w:rsidRPr="00F66F11">
              <w:rPr>
                <w:rFonts w:cs="Arial"/>
                <w:rtl/>
              </w:rPr>
              <w:t>الصدمات؟</w:t>
            </w:r>
          </w:p>
        </w:tc>
      </w:tr>
      <w:tr w:rsidR="00E94E71" w:rsidRPr="009B44C5" w14:paraId="224FAD41" w14:textId="77777777" w:rsidTr="00AF37CC">
        <w:trPr>
          <w:trHeight w:val="276"/>
        </w:trPr>
        <w:tc>
          <w:tcPr>
            <w:tcW w:w="7628" w:type="dxa"/>
            <w:shd w:val="clear" w:color="auto" w:fill="F2F2F2" w:themeFill="background1" w:themeFillShade="F2"/>
          </w:tcPr>
          <w:p w14:paraId="6A0643A9" w14:textId="24B601EB" w:rsidR="00E94E71" w:rsidRPr="009B44C5" w:rsidRDefault="00E94E71" w:rsidP="00B27576">
            <w:pPr>
              <w:ind w:left="360"/>
            </w:pPr>
          </w:p>
        </w:tc>
        <w:tc>
          <w:tcPr>
            <w:tcW w:w="708" w:type="dxa"/>
            <w:shd w:val="clear" w:color="auto" w:fill="F2F2F2" w:themeFill="background1" w:themeFillShade="F2"/>
          </w:tcPr>
          <w:p w14:paraId="0D5E9ACA" w14:textId="77777777" w:rsidR="00E94E71" w:rsidRPr="009B44C5" w:rsidRDefault="00E94E71" w:rsidP="00B27576"/>
        </w:tc>
        <w:tc>
          <w:tcPr>
            <w:tcW w:w="567" w:type="dxa"/>
            <w:shd w:val="clear" w:color="auto" w:fill="F2F2F2" w:themeFill="background1" w:themeFillShade="F2"/>
          </w:tcPr>
          <w:p w14:paraId="0164FC8C" w14:textId="77777777" w:rsidR="00E94E71" w:rsidRPr="009B44C5" w:rsidRDefault="00E94E71" w:rsidP="00B27576"/>
        </w:tc>
        <w:tc>
          <w:tcPr>
            <w:tcW w:w="5267" w:type="dxa"/>
            <w:shd w:val="clear" w:color="auto" w:fill="F2F2F2" w:themeFill="background1" w:themeFillShade="F2"/>
          </w:tcPr>
          <w:p w14:paraId="1A392D13" w14:textId="04975F34" w:rsidR="00E94E71" w:rsidRPr="009B44C5" w:rsidRDefault="00061E08" w:rsidP="00F66F11">
            <w:pPr>
              <w:pStyle w:val="ListParagraph"/>
              <w:numPr>
                <w:ilvl w:val="0"/>
                <w:numId w:val="15"/>
              </w:numPr>
              <w:bidi/>
            </w:pPr>
            <w:r w:rsidRPr="00F66F11">
              <w:rPr>
                <w:rFonts w:cs="Arial"/>
                <w:rtl/>
              </w:rPr>
              <w:t xml:space="preserve">هل يتم </w:t>
            </w:r>
            <w:r w:rsidRPr="00F66F11">
              <w:rPr>
                <w:rFonts w:cs="Arial" w:hint="cs"/>
                <w:rtl/>
              </w:rPr>
              <w:t>ادماج</w:t>
            </w:r>
            <w:r w:rsidRPr="00F66F11">
              <w:rPr>
                <w:rFonts w:cs="Arial"/>
                <w:rtl/>
              </w:rPr>
              <w:t xml:space="preserve"> الحاجة إلى الإسعافات الأولية أو الاستجابة للطوارئ لضحايا الألغام والمتفجرات من مخلفات الحرب في سياسات وخطط المؤسسات العامة ذات الصلة ، مثل وزارة الصحة؟</w:t>
            </w:r>
          </w:p>
          <w:p w14:paraId="1E82FDCF" w14:textId="77777777" w:rsidR="00E94E71" w:rsidRPr="009B44C5" w:rsidRDefault="00E94E71" w:rsidP="00B27576"/>
        </w:tc>
      </w:tr>
      <w:tr w:rsidR="00E94E71" w:rsidRPr="009B44C5" w14:paraId="66F9DA43" w14:textId="77777777" w:rsidTr="00AF37CC">
        <w:trPr>
          <w:trHeight w:val="276"/>
        </w:trPr>
        <w:tc>
          <w:tcPr>
            <w:tcW w:w="7628" w:type="dxa"/>
            <w:shd w:val="clear" w:color="auto" w:fill="F2F2F2" w:themeFill="background1" w:themeFillShade="F2"/>
          </w:tcPr>
          <w:p w14:paraId="65B65789" w14:textId="3C1BD442" w:rsidR="00E94E71" w:rsidRPr="009B44C5" w:rsidRDefault="00E94E71" w:rsidP="00B27576">
            <w:pPr>
              <w:ind w:left="808"/>
            </w:pPr>
          </w:p>
        </w:tc>
        <w:tc>
          <w:tcPr>
            <w:tcW w:w="708" w:type="dxa"/>
            <w:shd w:val="clear" w:color="auto" w:fill="F2F2F2" w:themeFill="background1" w:themeFillShade="F2"/>
          </w:tcPr>
          <w:p w14:paraId="1F491ED1" w14:textId="77777777" w:rsidR="00E94E71" w:rsidRPr="009B44C5" w:rsidRDefault="00E94E71" w:rsidP="00B27576"/>
        </w:tc>
        <w:tc>
          <w:tcPr>
            <w:tcW w:w="567" w:type="dxa"/>
            <w:shd w:val="clear" w:color="auto" w:fill="F2F2F2" w:themeFill="background1" w:themeFillShade="F2"/>
          </w:tcPr>
          <w:p w14:paraId="532FF345" w14:textId="77777777" w:rsidR="00E94E71" w:rsidRPr="009B44C5" w:rsidRDefault="00E94E71" w:rsidP="00B27576"/>
        </w:tc>
        <w:tc>
          <w:tcPr>
            <w:tcW w:w="5267" w:type="dxa"/>
            <w:shd w:val="clear" w:color="auto" w:fill="F2F2F2" w:themeFill="background1" w:themeFillShade="F2"/>
          </w:tcPr>
          <w:p w14:paraId="71947282" w14:textId="3A0B756B" w:rsidR="00E94E71" w:rsidRPr="009B44C5" w:rsidRDefault="00061E08" w:rsidP="00AC7BAE">
            <w:pPr>
              <w:pStyle w:val="ListParagraph"/>
              <w:numPr>
                <w:ilvl w:val="1"/>
                <w:numId w:val="36"/>
              </w:numPr>
              <w:bidi/>
            </w:pPr>
            <w:r w:rsidRPr="00F66F11">
              <w:rPr>
                <w:rFonts w:cs="Arial"/>
                <w:rtl/>
              </w:rPr>
              <w:t>إذا كانت الإجابة لا ، فما هي الخطوات التي ينبغي اتخاذها للتأكد من أن الإسعافات الأولية لضحايا الألغام والمتفجرات من مخلفات الحرب مشمولة في السياسات والبرامج ذات الصلة؟</w:t>
            </w:r>
          </w:p>
        </w:tc>
      </w:tr>
      <w:tr w:rsidR="00A46EC9" w:rsidRPr="009B44C5" w14:paraId="5E27289E" w14:textId="77777777" w:rsidTr="00AF37CC">
        <w:trPr>
          <w:trHeight w:val="276"/>
        </w:trPr>
        <w:tc>
          <w:tcPr>
            <w:tcW w:w="7628" w:type="dxa"/>
            <w:shd w:val="clear" w:color="auto" w:fill="F2F2F2" w:themeFill="background1" w:themeFillShade="F2"/>
          </w:tcPr>
          <w:p w14:paraId="7FCE17AC" w14:textId="1181ECCB" w:rsidR="00A46EC9" w:rsidRPr="009B44C5" w:rsidRDefault="00A46EC9" w:rsidP="00061E08">
            <w:pPr>
              <w:bidi/>
              <w:ind w:left="808"/>
            </w:pPr>
          </w:p>
        </w:tc>
        <w:tc>
          <w:tcPr>
            <w:tcW w:w="708" w:type="dxa"/>
            <w:shd w:val="clear" w:color="auto" w:fill="F2F2F2" w:themeFill="background1" w:themeFillShade="F2"/>
          </w:tcPr>
          <w:p w14:paraId="206F13E7" w14:textId="77777777" w:rsidR="00A46EC9" w:rsidRPr="009B44C5" w:rsidRDefault="00A46EC9" w:rsidP="00B27576"/>
        </w:tc>
        <w:tc>
          <w:tcPr>
            <w:tcW w:w="567" w:type="dxa"/>
            <w:shd w:val="clear" w:color="auto" w:fill="F2F2F2" w:themeFill="background1" w:themeFillShade="F2"/>
          </w:tcPr>
          <w:p w14:paraId="605B467B" w14:textId="77777777" w:rsidR="00A46EC9" w:rsidRPr="009B44C5" w:rsidRDefault="00A46EC9" w:rsidP="00B27576"/>
        </w:tc>
        <w:tc>
          <w:tcPr>
            <w:tcW w:w="5267" w:type="dxa"/>
            <w:shd w:val="clear" w:color="auto" w:fill="F2F2F2" w:themeFill="background1" w:themeFillShade="F2"/>
          </w:tcPr>
          <w:p w14:paraId="28ABB40D" w14:textId="6E733291" w:rsidR="00A46EC9" w:rsidRPr="009B44C5" w:rsidRDefault="00061E08" w:rsidP="00F66F11">
            <w:pPr>
              <w:pStyle w:val="ListParagraph"/>
              <w:numPr>
                <w:ilvl w:val="0"/>
                <w:numId w:val="15"/>
              </w:numPr>
              <w:bidi/>
            </w:pPr>
            <w:r w:rsidRPr="00F66F11">
              <w:rPr>
                <w:rFonts w:cs="Arial"/>
                <w:rtl/>
              </w:rPr>
              <w:t>ما هي الخطوات التي يمكن اتخاذها لضمان توافر جراحي الصدمات في المناطق المتأثرة بالألغام والمتفجرات من مخلفات الحرب ، وأن المرافق والموظفين متاحون لتقديم الرعاية الطبية المستمرة؟</w:t>
            </w:r>
          </w:p>
        </w:tc>
      </w:tr>
    </w:tbl>
    <w:p w14:paraId="1A37320E" w14:textId="77777777" w:rsidR="00E94E71" w:rsidRPr="009B44C5" w:rsidRDefault="00E94E71" w:rsidP="00B27576"/>
    <w:p w14:paraId="23298A67" w14:textId="359E1520" w:rsidR="00061E08" w:rsidRDefault="00061E08" w:rsidP="00061E08">
      <w:pPr>
        <w:bidi/>
        <w:jc w:val="both"/>
        <w:rPr>
          <w:rtl/>
        </w:rPr>
      </w:pPr>
      <w:r w:rsidRPr="001A4203">
        <w:rPr>
          <w:rFonts w:cs="Arial"/>
          <w:b/>
          <w:bCs/>
          <w:rtl/>
        </w:rPr>
        <w:t>الإجراء رقم 37</w:t>
      </w:r>
      <w:r w:rsidR="001A4203">
        <w:rPr>
          <w:rFonts w:cs="Arial" w:hint="cs"/>
          <w:b/>
          <w:bCs/>
          <w:rtl/>
        </w:rPr>
        <w:t>:</w:t>
      </w:r>
      <w:r w:rsidRPr="00061E08">
        <w:rPr>
          <w:rFonts w:cs="Arial"/>
          <w:rtl/>
        </w:rPr>
        <w:t xml:space="preserve">  ضمان</w:t>
      </w:r>
      <w:r>
        <w:rPr>
          <w:rFonts w:cs="Arial" w:hint="cs"/>
          <w:rtl/>
        </w:rPr>
        <w:t xml:space="preserve"> وجود</w:t>
      </w:r>
      <w:r w:rsidRPr="00061E08">
        <w:rPr>
          <w:rFonts w:cs="Arial"/>
          <w:rtl/>
        </w:rPr>
        <w:t xml:space="preserve"> آلية إحالة وطنية لتسهيل الوصول إلى الخدمات لضحايا الألغام</w:t>
      </w:r>
      <w:r>
        <w:rPr>
          <w:rFonts w:cs="Arial" w:hint="cs"/>
          <w:rtl/>
        </w:rPr>
        <w:t xml:space="preserve"> </w:t>
      </w:r>
      <w:r w:rsidRPr="00061E08">
        <w:rPr>
          <w:rFonts w:cs="Arial"/>
          <w:rtl/>
        </w:rPr>
        <w:t xml:space="preserve">حيثما كان ذلك مناسبًا وممكنًا، بما في ذلك عن طريق إنشاء </w:t>
      </w:r>
      <w:r>
        <w:rPr>
          <w:rFonts w:cs="Arial" w:hint="cs"/>
          <w:rtl/>
        </w:rPr>
        <w:t xml:space="preserve"> و نشر </w:t>
      </w:r>
      <w:r w:rsidRPr="00061E08">
        <w:rPr>
          <w:rFonts w:cs="Arial"/>
          <w:rtl/>
        </w:rPr>
        <w:t>دليل شامل للخدمات.</w:t>
      </w:r>
    </w:p>
    <w:tbl>
      <w:tblPr>
        <w:tblStyle w:val="TableGrid"/>
        <w:tblW w:w="14170" w:type="dxa"/>
        <w:tblLook w:val="04A0" w:firstRow="1" w:lastRow="0" w:firstColumn="1" w:lastColumn="0" w:noHBand="0" w:noVBand="1"/>
      </w:tblPr>
      <w:tblGrid>
        <w:gridCol w:w="7627"/>
        <w:gridCol w:w="708"/>
        <w:gridCol w:w="567"/>
        <w:gridCol w:w="5268"/>
      </w:tblGrid>
      <w:tr w:rsidR="00B27576" w:rsidRPr="009B44C5" w14:paraId="0546CC59" w14:textId="77777777" w:rsidTr="00AF37CC">
        <w:tc>
          <w:tcPr>
            <w:tcW w:w="7627" w:type="dxa"/>
            <w:shd w:val="clear" w:color="auto" w:fill="F2F2F2" w:themeFill="background1" w:themeFillShade="F2"/>
          </w:tcPr>
          <w:p w14:paraId="4718CC51" w14:textId="37D06AC8" w:rsidR="00B27576" w:rsidRPr="009B44C5" w:rsidRDefault="00FE33ED" w:rsidP="00B27576">
            <w:pPr>
              <w:bidi/>
            </w:pPr>
            <w:r w:rsidRPr="00FE33ED">
              <w:rPr>
                <w:rFonts w:cs="Arial"/>
                <w:rtl/>
              </w:rPr>
              <w:t>صف الحالة ، بما في ذلك مدى التقدم والتحديات في جميع الحالات</w:t>
            </w:r>
          </w:p>
        </w:tc>
        <w:tc>
          <w:tcPr>
            <w:tcW w:w="708" w:type="dxa"/>
            <w:shd w:val="clear" w:color="auto" w:fill="F2F2F2" w:themeFill="background1" w:themeFillShade="F2"/>
          </w:tcPr>
          <w:p w14:paraId="1D6325EE" w14:textId="595EE785" w:rsidR="00B27576" w:rsidRPr="009B44C5" w:rsidRDefault="00B27576" w:rsidP="00B27576">
            <w:r>
              <w:rPr>
                <w:rFonts w:hint="cs"/>
                <w:rtl/>
              </w:rPr>
              <w:t xml:space="preserve">لا </w:t>
            </w:r>
            <w:r w:rsidRPr="009B44C5">
              <w:t xml:space="preserve"> </w:t>
            </w:r>
          </w:p>
        </w:tc>
        <w:tc>
          <w:tcPr>
            <w:tcW w:w="567" w:type="dxa"/>
            <w:shd w:val="clear" w:color="auto" w:fill="F2F2F2" w:themeFill="background1" w:themeFillShade="F2"/>
          </w:tcPr>
          <w:p w14:paraId="7FB2E184" w14:textId="6D09A58A" w:rsidR="00B27576" w:rsidRPr="009B44C5" w:rsidRDefault="00B27576" w:rsidP="00B27576">
            <w:r>
              <w:rPr>
                <w:rFonts w:hint="cs"/>
                <w:rtl/>
              </w:rPr>
              <w:t xml:space="preserve">نعم  </w:t>
            </w:r>
          </w:p>
        </w:tc>
        <w:tc>
          <w:tcPr>
            <w:tcW w:w="5268" w:type="dxa"/>
            <w:shd w:val="clear" w:color="auto" w:fill="F2F2F2" w:themeFill="background1" w:themeFillShade="F2"/>
          </w:tcPr>
          <w:p w14:paraId="0C827ECA" w14:textId="2620954C" w:rsidR="00B27576" w:rsidRPr="009B44C5" w:rsidRDefault="00B27576" w:rsidP="00B27576"/>
        </w:tc>
      </w:tr>
      <w:tr w:rsidR="00E94E71" w:rsidRPr="009B44C5" w14:paraId="317341D6" w14:textId="77777777" w:rsidTr="00AF37CC">
        <w:trPr>
          <w:trHeight w:val="612"/>
        </w:trPr>
        <w:tc>
          <w:tcPr>
            <w:tcW w:w="7627" w:type="dxa"/>
            <w:tcBorders>
              <w:bottom w:val="single" w:sz="4" w:space="0" w:color="auto"/>
            </w:tcBorders>
            <w:shd w:val="clear" w:color="auto" w:fill="F2F2F2" w:themeFill="background1" w:themeFillShade="F2"/>
          </w:tcPr>
          <w:p w14:paraId="081A3852" w14:textId="581CECFB" w:rsidR="00E94E71" w:rsidRPr="009B44C5" w:rsidRDefault="00E94E71" w:rsidP="00B27576">
            <w:pPr>
              <w:ind w:left="360"/>
            </w:pPr>
          </w:p>
        </w:tc>
        <w:tc>
          <w:tcPr>
            <w:tcW w:w="708" w:type="dxa"/>
            <w:tcBorders>
              <w:bottom w:val="single" w:sz="4" w:space="0" w:color="auto"/>
            </w:tcBorders>
            <w:shd w:val="clear" w:color="auto" w:fill="F2F2F2" w:themeFill="background1" w:themeFillShade="F2"/>
          </w:tcPr>
          <w:p w14:paraId="70EF47ED" w14:textId="77777777" w:rsidR="00E94E71" w:rsidRPr="009B44C5" w:rsidRDefault="00E94E71" w:rsidP="00B27576"/>
        </w:tc>
        <w:tc>
          <w:tcPr>
            <w:tcW w:w="567" w:type="dxa"/>
            <w:tcBorders>
              <w:bottom w:val="single" w:sz="4" w:space="0" w:color="auto"/>
            </w:tcBorders>
            <w:shd w:val="clear" w:color="auto" w:fill="F2F2F2" w:themeFill="background1" w:themeFillShade="F2"/>
          </w:tcPr>
          <w:p w14:paraId="26A73A66" w14:textId="77777777" w:rsidR="00E94E71" w:rsidRPr="009B44C5" w:rsidRDefault="00E94E71" w:rsidP="00B27576"/>
        </w:tc>
        <w:tc>
          <w:tcPr>
            <w:tcW w:w="5268" w:type="dxa"/>
            <w:tcBorders>
              <w:bottom w:val="single" w:sz="4" w:space="0" w:color="auto"/>
            </w:tcBorders>
            <w:shd w:val="clear" w:color="auto" w:fill="F2F2F2" w:themeFill="background1" w:themeFillShade="F2"/>
          </w:tcPr>
          <w:p w14:paraId="787812B9" w14:textId="6F188185" w:rsidR="00E94E71" w:rsidRPr="009B44C5" w:rsidRDefault="00061E08" w:rsidP="00F66F11">
            <w:pPr>
              <w:pStyle w:val="ListParagraph"/>
              <w:numPr>
                <w:ilvl w:val="0"/>
                <w:numId w:val="16"/>
              </w:numPr>
              <w:bidi/>
            </w:pPr>
            <w:r w:rsidRPr="00F66F11">
              <w:rPr>
                <w:rFonts w:cs="Arial"/>
                <w:rtl/>
              </w:rPr>
              <w:t xml:space="preserve">هل هناك دليل يمكن الوصول إليه </w:t>
            </w:r>
            <w:r w:rsidRPr="00F66F11">
              <w:rPr>
                <w:rFonts w:cs="Arial" w:hint="cs"/>
                <w:rtl/>
              </w:rPr>
              <w:t xml:space="preserve">و يحتوي </w:t>
            </w:r>
            <w:r w:rsidRPr="00F66F11">
              <w:rPr>
                <w:rFonts w:cs="Arial"/>
                <w:rtl/>
              </w:rPr>
              <w:t>لجميع الخدمات ذات الصلة المتاحة في البلد؟</w:t>
            </w:r>
          </w:p>
        </w:tc>
      </w:tr>
      <w:tr w:rsidR="00E94E71" w:rsidRPr="009B44C5" w14:paraId="61CEAAEA" w14:textId="77777777" w:rsidTr="00AF37CC">
        <w:trPr>
          <w:trHeight w:val="622"/>
        </w:trPr>
        <w:tc>
          <w:tcPr>
            <w:tcW w:w="7627" w:type="dxa"/>
            <w:tcBorders>
              <w:top w:val="single" w:sz="4" w:space="0" w:color="auto"/>
            </w:tcBorders>
            <w:shd w:val="clear" w:color="auto" w:fill="F2F2F2" w:themeFill="background1" w:themeFillShade="F2"/>
          </w:tcPr>
          <w:p w14:paraId="2DB187AF" w14:textId="3589A6F6" w:rsidR="00E94E71" w:rsidRPr="009B44C5" w:rsidRDefault="00E94E71" w:rsidP="00B27576">
            <w:pPr>
              <w:ind w:left="666"/>
            </w:pPr>
          </w:p>
        </w:tc>
        <w:tc>
          <w:tcPr>
            <w:tcW w:w="708" w:type="dxa"/>
            <w:tcBorders>
              <w:top w:val="single" w:sz="4" w:space="0" w:color="auto"/>
            </w:tcBorders>
            <w:shd w:val="clear" w:color="auto" w:fill="F2F2F2" w:themeFill="background1" w:themeFillShade="F2"/>
          </w:tcPr>
          <w:p w14:paraId="0EAF0F5B" w14:textId="77777777" w:rsidR="00E94E71" w:rsidRPr="009B44C5" w:rsidRDefault="00E94E71" w:rsidP="00B27576"/>
        </w:tc>
        <w:tc>
          <w:tcPr>
            <w:tcW w:w="567" w:type="dxa"/>
            <w:tcBorders>
              <w:top w:val="single" w:sz="4" w:space="0" w:color="auto"/>
            </w:tcBorders>
            <w:shd w:val="clear" w:color="auto" w:fill="F2F2F2" w:themeFill="background1" w:themeFillShade="F2"/>
          </w:tcPr>
          <w:p w14:paraId="6CECD42C" w14:textId="77777777" w:rsidR="00E94E71" w:rsidRPr="009B44C5" w:rsidRDefault="00E94E71" w:rsidP="00B27576"/>
        </w:tc>
        <w:tc>
          <w:tcPr>
            <w:tcW w:w="5268" w:type="dxa"/>
            <w:tcBorders>
              <w:top w:val="single" w:sz="4" w:space="0" w:color="auto"/>
            </w:tcBorders>
            <w:shd w:val="clear" w:color="auto" w:fill="F2F2F2" w:themeFill="background1" w:themeFillShade="F2"/>
          </w:tcPr>
          <w:p w14:paraId="54948C13" w14:textId="114E0D1A" w:rsidR="00E94E71" w:rsidRPr="009B44C5" w:rsidRDefault="00061E08" w:rsidP="00AC7BAE">
            <w:pPr>
              <w:pStyle w:val="ListParagraph"/>
              <w:numPr>
                <w:ilvl w:val="1"/>
                <w:numId w:val="36"/>
              </w:numPr>
              <w:bidi/>
            </w:pPr>
            <w:r w:rsidRPr="00F66F11">
              <w:rPr>
                <w:rFonts w:cs="Arial"/>
                <w:rtl/>
              </w:rPr>
              <w:t xml:space="preserve">إذا كانت الإجابة بنعم ، فهل يتم مشاركتها مع الناجين من الألغام الأرضية والأسر المتضررة والأشخاص ذوي الإعاقة ، بما في ذلك مع أولئك الذين يعيشون في المناطق النائية بالإضافة إلى </w:t>
            </w:r>
            <w:r w:rsidRPr="00F66F11">
              <w:rPr>
                <w:rFonts w:cs="Arial" w:hint="cs"/>
                <w:rtl/>
              </w:rPr>
              <w:t>العاملين في مجال</w:t>
            </w:r>
            <w:r w:rsidRPr="00F66F11">
              <w:rPr>
                <w:rFonts w:cs="Arial"/>
                <w:rtl/>
              </w:rPr>
              <w:t xml:space="preserve"> الإجراءات المتعلقة بالألغام؟</w:t>
            </w:r>
          </w:p>
        </w:tc>
      </w:tr>
      <w:tr w:rsidR="00E94E71" w:rsidRPr="009B44C5" w14:paraId="33BFE7BA" w14:textId="77777777" w:rsidTr="00AF37CC">
        <w:trPr>
          <w:trHeight w:val="339"/>
        </w:trPr>
        <w:tc>
          <w:tcPr>
            <w:tcW w:w="7627" w:type="dxa"/>
            <w:shd w:val="clear" w:color="auto" w:fill="F2F2F2" w:themeFill="background1" w:themeFillShade="F2"/>
          </w:tcPr>
          <w:p w14:paraId="507FB011" w14:textId="39D6FFB8" w:rsidR="00E94E71" w:rsidRPr="009B44C5" w:rsidRDefault="00E94E71" w:rsidP="00B27576">
            <w:pPr>
              <w:ind w:left="666"/>
            </w:pPr>
          </w:p>
        </w:tc>
        <w:tc>
          <w:tcPr>
            <w:tcW w:w="708" w:type="dxa"/>
            <w:shd w:val="clear" w:color="auto" w:fill="F2F2F2" w:themeFill="background1" w:themeFillShade="F2"/>
          </w:tcPr>
          <w:p w14:paraId="4D926CF1" w14:textId="77777777" w:rsidR="00E94E71" w:rsidRPr="009B44C5" w:rsidRDefault="00E94E71" w:rsidP="00B27576"/>
        </w:tc>
        <w:tc>
          <w:tcPr>
            <w:tcW w:w="567" w:type="dxa"/>
            <w:shd w:val="clear" w:color="auto" w:fill="F2F2F2" w:themeFill="background1" w:themeFillShade="F2"/>
          </w:tcPr>
          <w:p w14:paraId="056A418E" w14:textId="77777777" w:rsidR="00E94E71" w:rsidRPr="009B44C5" w:rsidRDefault="00E94E71" w:rsidP="00B27576"/>
        </w:tc>
        <w:tc>
          <w:tcPr>
            <w:tcW w:w="5268" w:type="dxa"/>
            <w:shd w:val="clear" w:color="auto" w:fill="F2F2F2" w:themeFill="background1" w:themeFillShade="F2"/>
          </w:tcPr>
          <w:p w14:paraId="58619C8E" w14:textId="5A466868" w:rsidR="00E94E71" w:rsidRPr="009B44C5" w:rsidRDefault="00061E08" w:rsidP="00AC7BAE">
            <w:pPr>
              <w:pStyle w:val="ListParagraph"/>
              <w:numPr>
                <w:ilvl w:val="1"/>
                <w:numId w:val="36"/>
              </w:numPr>
              <w:bidi/>
            </w:pPr>
            <w:r w:rsidRPr="00F66F11">
              <w:rPr>
                <w:rFonts w:cs="Arial"/>
                <w:rtl/>
              </w:rPr>
              <w:t>إذا كانت الإجابة "لا" ، فمن سيجمع الدليل ومتى؟</w:t>
            </w:r>
          </w:p>
        </w:tc>
      </w:tr>
      <w:tr w:rsidR="00E94E71" w:rsidRPr="009B44C5" w14:paraId="3214EB14" w14:textId="77777777" w:rsidTr="00AF37CC">
        <w:trPr>
          <w:trHeight w:val="658"/>
        </w:trPr>
        <w:tc>
          <w:tcPr>
            <w:tcW w:w="7627" w:type="dxa"/>
            <w:shd w:val="clear" w:color="auto" w:fill="F2F2F2" w:themeFill="background1" w:themeFillShade="F2"/>
          </w:tcPr>
          <w:p w14:paraId="642992E0" w14:textId="70E60DFB" w:rsidR="00E94E71" w:rsidRPr="009B44C5" w:rsidRDefault="00E94E71" w:rsidP="00B27576">
            <w:pPr>
              <w:ind w:left="360"/>
            </w:pPr>
          </w:p>
        </w:tc>
        <w:tc>
          <w:tcPr>
            <w:tcW w:w="708" w:type="dxa"/>
            <w:shd w:val="clear" w:color="auto" w:fill="F2F2F2" w:themeFill="background1" w:themeFillShade="F2"/>
          </w:tcPr>
          <w:p w14:paraId="29F48015" w14:textId="77777777" w:rsidR="00E94E71" w:rsidRPr="009B44C5" w:rsidRDefault="00E94E71" w:rsidP="00B27576"/>
        </w:tc>
        <w:tc>
          <w:tcPr>
            <w:tcW w:w="567" w:type="dxa"/>
            <w:shd w:val="clear" w:color="auto" w:fill="F2F2F2" w:themeFill="background1" w:themeFillShade="F2"/>
          </w:tcPr>
          <w:p w14:paraId="23E25DE7" w14:textId="77777777" w:rsidR="00E94E71" w:rsidRPr="009B44C5" w:rsidRDefault="00E94E71" w:rsidP="00B27576"/>
        </w:tc>
        <w:tc>
          <w:tcPr>
            <w:tcW w:w="5268" w:type="dxa"/>
            <w:shd w:val="clear" w:color="auto" w:fill="F2F2F2" w:themeFill="background1" w:themeFillShade="F2"/>
          </w:tcPr>
          <w:p w14:paraId="3E392A34" w14:textId="462BC880" w:rsidR="00E94E71" w:rsidRPr="009B44C5" w:rsidRDefault="00061E08" w:rsidP="00F66F11">
            <w:pPr>
              <w:pStyle w:val="ListParagraph"/>
              <w:numPr>
                <w:ilvl w:val="0"/>
                <w:numId w:val="16"/>
              </w:numPr>
              <w:bidi/>
            </w:pPr>
            <w:r w:rsidRPr="00F66F11">
              <w:rPr>
                <w:rFonts w:cs="Arial"/>
                <w:rtl/>
              </w:rPr>
              <w:t xml:space="preserve">هل هناك آلية </w:t>
            </w:r>
            <w:r w:rsidRPr="00F66F11">
              <w:rPr>
                <w:rFonts w:cs="Arial" w:hint="cs"/>
                <w:rtl/>
              </w:rPr>
              <w:t>مؤسسة</w:t>
            </w:r>
            <w:r w:rsidRPr="00F66F11">
              <w:rPr>
                <w:rFonts w:cs="Arial"/>
                <w:rtl/>
              </w:rPr>
              <w:t xml:space="preserve"> بين مقدمي الخدم</w:t>
            </w:r>
            <w:r w:rsidRPr="00F66F11">
              <w:rPr>
                <w:rFonts w:cs="Arial" w:hint="cs"/>
                <w:rtl/>
              </w:rPr>
              <w:t>ات</w:t>
            </w:r>
            <w:r w:rsidRPr="00F66F11">
              <w:rPr>
                <w:rFonts w:cs="Arial"/>
                <w:rtl/>
              </w:rPr>
              <w:t xml:space="preserve"> لتسهيل </w:t>
            </w:r>
            <w:r w:rsidRPr="00F66F11">
              <w:rPr>
                <w:rFonts w:cs="Arial" w:hint="cs"/>
                <w:rtl/>
              </w:rPr>
              <w:t>احالة الأشخاص</w:t>
            </w:r>
            <w:r w:rsidRPr="00F66F11">
              <w:rPr>
                <w:rFonts w:cs="Arial"/>
                <w:rtl/>
              </w:rPr>
              <w:t xml:space="preserve"> إلى الخدمات؟</w:t>
            </w:r>
          </w:p>
        </w:tc>
      </w:tr>
      <w:tr w:rsidR="00E94E71" w:rsidRPr="009B44C5" w14:paraId="496C0CB3" w14:textId="77777777" w:rsidTr="00AF37CC">
        <w:trPr>
          <w:trHeight w:val="621"/>
        </w:trPr>
        <w:tc>
          <w:tcPr>
            <w:tcW w:w="7627" w:type="dxa"/>
            <w:shd w:val="clear" w:color="auto" w:fill="F2F2F2" w:themeFill="background1" w:themeFillShade="F2"/>
          </w:tcPr>
          <w:p w14:paraId="678B1E1A" w14:textId="5045D91F" w:rsidR="00E94E71" w:rsidRPr="009B44C5" w:rsidRDefault="00E94E71" w:rsidP="00B27576">
            <w:pPr>
              <w:ind w:left="808"/>
            </w:pPr>
          </w:p>
        </w:tc>
        <w:tc>
          <w:tcPr>
            <w:tcW w:w="708" w:type="dxa"/>
            <w:shd w:val="clear" w:color="auto" w:fill="F2F2F2" w:themeFill="background1" w:themeFillShade="F2"/>
          </w:tcPr>
          <w:p w14:paraId="5F0EC25B" w14:textId="77777777" w:rsidR="00E94E71" w:rsidRPr="009B44C5" w:rsidRDefault="00E94E71" w:rsidP="00B27576"/>
        </w:tc>
        <w:tc>
          <w:tcPr>
            <w:tcW w:w="567" w:type="dxa"/>
            <w:shd w:val="clear" w:color="auto" w:fill="F2F2F2" w:themeFill="background1" w:themeFillShade="F2"/>
          </w:tcPr>
          <w:p w14:paraId="54430103" w14:textId="77777777" w:rsidR="00E94E71" w:rsidRPr="009B44C5" w:rsidRDefault="00E94E71" w:rsidP="00B27576"/>
        </w:tc>
        <w:tc>
          <w:tcPr>
            <w:tcW w:w="5268" w:type="dxa"/>
            <w:shd w:val="clear" w:color="auto" w:fill="F2F2F2" w:themeFill="background1" w:themeFillShade="F2"/>
          </w:tcPr>
          <w:p w14:paraId="298AB5C5" w14:textId="0D4E6959" w:rsidR="00E94E71" w:rsidRPr="009B44C5" w:rsidRDefault="00061E08" w:rsidP="00AC7BAE">
            <w:pPr>
              <w:pStyle w:val="ListParagraph"/>
              <w:numPr>
                <w:ilvl w:val="1"/>
                <w:numId w:val="36"/>
              </w:numPr>
              <w:bidi/>
            </w:pPr>
            <w:r w:rsidRPr="00F66F11">
              <w:rPr>
                <w:rFonts w:cs="Arial"/>
                <w:rtl/>
              </w:rPr>
              <w:t>إذا كانت الإجابة لا ، فما الذي يجب عمله لإنشاء آلية أو اتفاق</w:t>
            </w:r>
            <w:r w:rsidRPr="00F66F11">
              <w:rPr>
                <w:rFonts w:cs="Arial" w:hint="cs"/>
                <w:rtl/>
              </w:rPr>
              <w:t xml:space="preserve"> بين اصحاب المصلحة</w:t>
            </w:r>
            <w:r w:rsidRPr="00F66F11">
              <w:rPr>
                <w:rFonts w:cs="Arial"/>
                <w:rtl/>
              </w:rPr>
              <w:t>؟</w:t>
            </w:r>
          </w:p>
        </w:tc>
      </w:tr>
      <w:tr w:rsidR="002C1497" w:rsidRPr="009B44C5" w14:paraId="5BAB54EB" w14:textId="77777777" w:rsidTr="00AF37CC">
        <w:trPr>
          <w:trHeight w:val="621"/>
        </w:trPr>
        <w:tc>
          <w:tcPr>
            <w:tcW w:w="7627" w:type="dxa"/>
            <w:shd w:val="clear" w:color="auto" w:fill="F2F2F2" w:themeFill="background1" w:themeFillShade="F2"/>
          </w:tcPr>
          <w:p w14:paraId="4255F266" w14:textId="28DDA383" w:rsidR="002C1497" w:rsidRPr="009B44C5" w:rsidRDefault="002C1497" w:rsidP="00B27576">
            <w:pPr>
              <w:ind w:left="360"/>
            </w:pPr>
          </w:p>
        </w:tc>
        <w:tc>
          <w:tcPr>
            <w:tcW w:w="708" w:type="dxa"/>
            <w:shd w:val="clear" w:color="auto" w:fill="F2F2F2" w:themeFill="background1" w:themeFillShade="F2"/>
          </w:tcPr>
          <w:p w14:paraId="7641016D" w14:textId="77777777" w:rsidR="002C1497" w:rsidRPr="009B44C5" w:rsidRDefault="002C1497" w:rsidP="00B27576"/>
        </w:tc>
        <w:tc>
          <w:tcPr>
            <w:tcW w:w="567" w:type="dxa"/>
            <w:shd w:val="clear" w:color="auto" w:fill="F2F2F2" w:themeFill="background1" w:themeFillShade="F2"/>
          </w:tcPr>
          <w:p w14:paraId="36E0B2A7" w14:textId="77777777" w:rsidR="002C1497" w:rsidRPr="009B44C5" w:rsidRDefault="002C1497" w:rsidP="00B27576"/>
        </w:tc>
        <w:tc>
          <w:tcPr>
            <w:tcW w:w="5268" w:type="dxa"/>
            <w:shd w:val="clear" w:color="auto" w:fill="F2F2F2" w:themeFill="background1" w:themeFillShade="F2"/>
          </w:tcPr>
          <w:p w14:paraId="6532747A" w14:textId="1E3CC4F4" w:rsidR="002C1497" w:rsidRPr="009B44C5" w:rsidRDefault="00061E08" w:rsidP="00F66F11">
            <w:pPr>
              <w:pStyle w:val="ListParagraph"/>
              <w:numPr>
                <w:ilvl w:val="0"/>
                <w:numId w:val="16"/>
              </w:numPr>
              <w:bidi/>
            </w:pPr>
            <w:r w:rsidRPr="00F66F11">
              <w:rPr>
                <w:rFonts w:cs="Arial"/>
                <w:rtl/>
              </w:rPr>
              <w:t xml:space="preserve">هل يوجد نظام إحالة قائم لدعم الأشخاص ذوي الإعاقة ، بمن فيهم الناجون من الألغام ، للوصول إلى الخدمات في المستويات </w:t>
            </w:r>
            <w:r w:rsidR="007C57E9" w:rsidRPr="00F66F11">
              <w:rPr>
                <w:rFonts w:cs="Arial" w:hint="cs"/>
                <w:rtl/>
              </w:rPr>
              <w:t>الأولى</w:t>
            </w:r>
            <w:r w:rsidRPr="00F66F11">
              <w:rPr>
                <w:rFonts w:cs="Arial"/>
                <w:rtl/>
              </w:rPr>
              <w:t xml:space="preserve"> </w:t>
            </w:r>
            <w:r w:rsidR="007C57E9" w:rsidRPr="00F66F11">
              <w:rPr>
                <w:rFonts w:cs="Arial" w:hint="cs"/>
                <w:rtl/>
              </w:rPr>
              <w:t>و الثانية</w:t>
            </w:r>
            <w:r w:rsidRPr="00F66F11">
              <w:rPr>
                <w:rFonts w:cs="Arial"/>
                <w:rtl/>
              </w:rPr>
              <w:t xml:space="preserve"> </w:t>
            </w:r>
            <w:r w:rsidR="007C57E9" w:rsidRPr="00F66F11">
              <w:rPr>
                <w:rFonts w:cs="Arial" w:hint="cs"/>
                <w:rtl/>
              </w:rPr>
              <w:t>الثالثة</w:t>
            </w:r>
            <w:r w:rsidRPr="00F66F11">
              <w:rPr>
                <w:rFonts w:cs="Arial"/>
                <w:rtl/>
              </w:rPr>
              <w:t xml:space="preserve"> في المناطق المتضررة من الألغام؟</w:t>
            </w:r>
          </w:p>
        </w:tc>
      </w:tr>
    </w:tbl>
    <w:p w14:paraId="56C86907" w14:textId="77777777" w:rsidR="001A4203" w:rsidRDefault="001A4203" w:rsidP="007C57E9">
      <w:pPr>
        <w:bidi/>
        <w:jc w:val="both"/>
        <w:rPr>
          <w:rFonts w:cs="Arial"/>
        </w:rPr>
      </w:pPr>
    </w:p>
    <w:p w14:paraId="2E64524F" w14:textId="29986787" w:rsidR="007C57E9" w:rsidRDefault="007C57E9" w:rsidP="001A4203">
      <w:pPr>
        <w:bidi/>
        <w:jc w:val="both"/>
        <w:rPr>
          <w:rtl/>
        </w:rPr>
      </w:pPr>
      <w:r w:rsidRPr="001A4203">
        <w:rPr>
          <w:rFonts w:cs="Arial"/>
          <w:b/>
          <w:bCs/>
          <w:rtl/>
        </w:rPr>
        <w:t>الإجراء رقم 38:</w:t>
      </w:r>
      <w:r w:rsidRPr="007C57E9">
        <w:rPr>
          <w:rFonts w:cs="Arial"/>
          <w:rtl/>
        </w:rPr>
        <w:t xml:space="preserve"> اتخاذ خطوات لضمان أنه ، مع مراعاة الظروف المحلية والوطنية والإقليمية ، يمكن لجميع ضحايا الألغام ، بما في ذلك في المناطق الريفية والنائية ، الوصول إلى خدمات إعادة التأهيل الشاملة وخدمات الدعم النفسي والاجتماعي ، بما في ذلك من خلال توفير إعادة التأهيل للتوعية الخدمة ، عند الضرورة ، مع إيلاء الاهتمام لأكثر الناس ضعفا. ويشمل ذلك توفير الأجهزة المساعدة ، والعلاج الطبيعي ، والعلاج المهني وبرامج دعم </w:t>
      </w:r>
      <w:r>
        <w:rPr>
          <w:rFonts w:cs="Arial" w:hint="cs"/>
          <w:rtl/>
        </w:rPr>
        <w:t>الأقران (الدعم المتبادل)</w:t>
      </w:r>
      <w:r w:rsidRPr="007C57E9">
        <w:t xml:space="preserve">. </w:t>
      </w:r>
      <w:r w:rsidR="00490906">
        <w:rPr>
          <w:rStyle w:val="FootnoteReference"/>
        </w:rPr>
        <w:footnoteReference w:customMarkFollows="1" w:id="3"/>
        <w:t>5</w:t>
      </w:r>
    </w:p>
    <w:tbl>
      <w:tblPr>
        <w:tblStyle w:val="TableGrid"/>
        <w:tblW w:w="14170" w:type="dxa"/>
        <w:tblLook w:val="04A0" w:firstRow="1" w:lastRow="0" w:firstColumn="1" w:lastColumn="0" w:noHBand="0" w:noVBand="1"/>
      </w:tblPr>
      <w:tblGrid>
        <w:gridCol w:w="7768"/>
        <w:gridCol w:w="567"/>
        <w:gridCol w:w="567"/>
        <w:gridCol w:w="5268"/>
      </w:tblGrid>
      <w:tr w:rsidR="00B27576" w:rsidRPr="009B44C5" w14:paraId="7CB44728" w14:textId="77777777" w:rsidTr="00AF37CC">
        <w:tc>
          <w:tcPr>
            <w:tcW w:w="7768" w:type="dxa"/>
            <w:shd w:val="clear" w:color="auto" w:fill="F2F2F2" w:themeFill="background1" w:themeFillShade="F2"/>
          </w:tcPr>
          <w:p w14:paraId="70ECB84D" w14:textId="37295793" w:rsidR="00B27576" w:rsidRPr="009B44C5" w:rsidRDefault="00FE33ED" w:rsidP="00B27576">
            <w:pPr>
              <w:bidi/>
            </w:pPr>
            <w:r w:rsidRPr="00FE33ED">
              <w:rPr>
                <w:rFonts w:cs="Arial"/>
                <w:rtl/>
              </w:rPr>
              <w:t>صف الحالة ، بما في ذلك مدى التقدم والتحديات في جميع الحالات</w:t>
            </w:r>
          </w:p>
        </w:tc>
        <w:tc>
          <w:tcPr>
            <w:tcW w:w="567" w:type="dxa"/>
            <w:shd w:val="clear" w:color="auto" w:fill="F2F2F2" w:themeFill="background1" w:themeFillShade="F2"/>
          </w:tcPr>
          <w:p w14:paraId="4467598F" w14:textId="2DA905EC" w:rsidR="00B27576" w:rsidRPr="009B44C5" w:rsidRDefault="00B27576" w:rsidP="00B27576">
            <w:r>
              <w:rPr>
                <w:rFonts w:hint="cs"/>
                <w:rtl/>
              </w:rPr>
              <w:t xml:space="preserve">لا </w:t>
            </w:r>
            <w:r w:rsidRPr="009B44C5">
              <w:t xml:space="preserve"> </w:t>
            </w:r>
          </w:p>
        </w:tc>
        <w:tc>
          <w:tcPr>
            <w:tcW w:w="567" w:type="dxa"/>
            <w:shd w:val="clear" w:color="auto" w:fill="F2F2F2" w:themeFill="background1" w:themeFillShade="F2"/>
          </w:tcPr>
          <w:p w14:paraId="4BE398E4" w14:textId="7D290FC2" w:rsidR="00B27576" w:rsidRPr="009B44C5" w:rsidRDefault="00B27576" w:rsidP="00B27576">
            <w:r>
              <w:rPr>
                <w:rFonts w:hint="cs"/>
                <w:rtl/>
              </w:rPr>
              <w:t xml:space="preserve">نعم  </w:t>
            </w:r>
          </w:p>
        </w:tc>
        <w:tc>
          <w:tcPr>
            <w:tcW w:w="5268" w:type="dxa"/>
            <w:shd w:val="clear" w:color="auto" w:fill="F2F2F2" w:themeFill="background1" w:themeFillShade="F2"/>
          </w:tcPr>
          <w:p w14:paraId="756D49C7" w14:textId="2B4E7CC4" w:rsidR="00B27576" w:rsidRPr="009B44C5" w:rsidRDefault="00B27576" w:rsidP="00B27576"/>
        </w:tc>
      </w:tr>
      <w:tr w:rsidR="00E94E71" w:rsidRPr="009B44C5" w14:paraId="5ABC678C" w14:textId="77777777" w:rsidTr="00AF37CC">
        <w:trPr>
          <w:trHeight w:val="430"/>
        </w:trPr>
        <w:tc>
          <w:tcPr>
            <w:tcW w:w="7768" w:type="dxa"/>
            <w:tcBorders>
              <w:bottom w:val="single" w:sz="4" w:space="0" w:color="auto"/>
            </w:tcBorders>
            <w:shd w:val="clear" w:color="auto" w:fill="F2F2F2" w:themeFill="background1" w:themeFillShade="F2"/>
          </w:tcPr>
          <w:p w14:paraId="2B1AD114" w14:textId="2264E173" w:rsidR="00E94E71" w:rsidRPr="009B44C5" w:rsidRDefault="00E94E71" w:rsidP="00B27576">
            <w:pPr>
              <w:ind w:left="360"/>
            </w:pPr>
          </w:p>
        </w:tc>
        <w:tc>
          <w:tcPr>
            <w:tcW w:w="567" w:type="dxa"/>
            <w:tcBorders>
              <w:bottom w:val="single" w:sz="4" w:space="0" w:color="auto"/>
            </w:tcBorders>
            <w:shd w:val="clear" w:color="auto" w:fill="F2F2F2" w:themeFill="background1" w:themeFillShade="F2"/>
          </w:tcPr>
          <w:p w14:paraId="3ED3B65F" w14:textId="77777777" w:rsidR="00E94E71" w:rsidRPr="009B44C5" w:rsidRDefault="00E94E71" w:rsidP="00B27576"/>
        </w:tc>
        <w:tc>
          <w:tcPr>
            <w:tcW w:w="567" w:type="dxa"/>
            <w:tcBorders>
              <w:bottom w:val="single" w:sz="4" w:space="0" w:color="auto"/>
            </w:tcBorders>
            <w:shd w:val="clear" w:color="auto" w:fill="F2F2F2" w:themeFill="background1" w:themeFillShade="F2"/>
          </w:tcPr>
          <w:p w14:paraId="5B0826A3" w14:textId="77777777" w:rsidR="00E94E71" w:rsidRPr="009B44C5" w:rsidRDefault="00E94E71" w:rsidP="00B27576"/>
        </w:tc>
        <w:tc>
          <w:tcPr>
            <w:tcW w:w="5268" w:type="dxa"/>
            <w:tcBorders>
              <w:bottom w:val="single" w:sz="4" w:space="0" w:color="auto"/>
            </w:tcBorders>
            <w:shd w:val="clear" w:color="auto" w:fill="F2F2F2" w:themeFill="background1" w:themeFillShade="F2"/>
          </w:tcPr>
          <w:p w14:paraId="62BF2A08" w14:textId="44B2FDE4" w:rsidR="00E94E71" w:rsidRPr="009B44C5" w:rsidRDefault="007C57E9" w:rsidP="00F66F11">
            <w:pPr>
              <w:pStyle w:val="ListParagraph"/>
              <w:numPr>
                <w:ilvl w:val="0"/>
                <w:numId w:val="17"/>
              </w:numPr>
              <w:bidi/>
            </w:pPr>
            <w:r w:rsidRPr="00F66F11">
              <w:rPr>
                <w:rFonts w:cs="Arial"/>
                <w:rtl/>
              </w:rPr>
              <w:t>هل هناك رعاية صحية متوفرة في المواقع المتأثرة في البلد؟</w:t>
            </w:r>
          </w:p>
        </w:tc>
      </w:tr>
      <w:tr w:rsidR="00E94E71" w:rsidRPr="009B44C5" w14:paraId="488FA1DC" w14:textId="77777777" w:rsidTr="00AF37CC">
        <w:trPr>
          <w:trHeight w:val="314"/>
        </w:trPr>
        <w:tc>
          <w:tcPr>
            <w:tcW w:w="7768" w:type="dxa"/>
            <w:tcBorders>
              <w:top w:val="single" w:sz="4" w:space="0" w:color="auto"/>
            </w:tcBorders>
            <w:shd w:val="clear" w:color="auto" w:fill="F2F2F2" w:themeFill="background1" w:themeFillShade="F2"/>
          </w:tcPr>
          <w:p w14:paraId="08DD3C41" w14:textId="721220CE" w:rsidR="00E94E71" w:rsidRPr="009B44C5" w:rsidRDefault="00E94E71" w:rsidP="00B27576">
            <w:pPr>
              <w:ind w:left="360"/>
            </w:pPr>
          </w:p>
        </w:tc>
        <w:tc>
          <w:tcPr>
            <w:tcW w:w="567" w:type="dxa"/>
            <w:tcBorders>
              <w:top w:val="single" w:sz="4" w:space="0" w:color="auto"/>
            </w:tcBorders>
            <w:shd w:val="clear" w:color="auto" w:fill="F2F2F2" w:themeFill="background1" w:themeFillShade="F2"/>
          </w:tcPr>
          <w:p w14:paraId="2A5D4DA6" w14:textId="77777777" w:rsidR="00E94E71" w:rsidRPr="009B44C5" w:rsidRDefault="00E94E71" w:rsidP="00B27576"/>
        </w:tc>
        <w:tc>
          <w:tcPr>
            <w:tcW w:w="567" w:type="dxa"/>
            <w:tcBorders>
              <w:top w:val="single" w:sz="4" w:space="0" w:color="auto"/>
            </w:tcBorders>
            <w:shd w:val="clear" w:color="auto" w:fill="F2F2F2" w:themeFill="background1" w:themeFillShade="F2"/>
          </w:tcPr>
          <w:p w14:paraId="5878B072" w14:textId="77777777" w:rsidR="00E94E71" w:rsidRPr="009B44C5" w:rsidRDefault="00E94E71" w:rsidP="00B27576"/>
        </w:tc>
        <w:tc>
          <w:tcPr>
            <w:tcW w:w="5268" w:type="dxa"/>
            <w:tcBorders>
              <w:top w:val="single" w:sz="4" w:space="0" w:color="auto"/>
            </w:tcBorders>
            <w:shd w:val="clear" w:color="auto" w:fill="F2F2F2" w:themeFill="background1" w:themeFillShade="F2"/>
          </w:tcPr>
          <w:p w14:paraId="2915E8C5" w14:textId="26E5CFEE" w:rsidR="00E94E71" w:rsidRPr="009B44C5" w:rsidRDefault="007C57E9" w:rsidP="00F66F11">
            <w:pPr>
              <w:pStyle w:val="ListParagraph"/>
              <w:numPr>
                <w:ilvl w:val="0"/>
                <w:numId w:val="17"/>
              </w:numPr>
              <w:bidi/>
            </w:pPr>
            <w:r w:rsidRPr="00F66F11">
              <w:rPr>
                <w:rFonts w:cs="Arial"/>
                <w:rtl/>
              </w:rPr>
              <w:t xml:space="preserve">هل خدمات الرعاية الصحية متاحة </w:t>
            </w:r>
            <w:r w:rsidRPr="00F66F11">
              <w:rPr>
                <w:rFonts w:cs="Arial" w:hint="cs"/>
                <w:rtl/>
              </w:rPr>
              <w:t>و متوفرة</w:t>
            </w:r>
            <w:r w:rsidRPr="00F66F11">
              <w:rPr>
                <w:rFonts w:cs="Arial"/>
                <w:rtl/>
              </w:rPr>
              <w:t xml:space="preserve"> ومصممة لتلبية احتياجات النساء والفتيات والفتيان والرجال ذوي الإعاقة والناجين من الألغام؟</w:t>
            </w:r>
          </w:p>
        </w:tc>
      </w:tr>
      <w:tr w:rsidR="00E94E71" w:rsidRPr="009B44C5" w14:paraId="4C70B8F3" w14:textId="77777777" w:rsidTr="00AF37CC">
        <w:trPr>
          <w:trHeight w:val="632"/>
        </w:trPr>
        <w:tc>
          <w:tcPr>
            <w:tcW w:w="7768" w:type="dxa"/>
            <w:shd w:val="clear" w:color="auto" w:fill="F2F2F2" w:themeFill="background1" w:themeFillShade="F2"/>
          </w:tcPr>
          <w:p w14:paraId="49415C06" w14:textId="31FE4CCB" w:rsidR="00E94E71" w:rsidRPr="009B44C5" w:rsidRDefault="00E94E71" w:rsidP="00B27576">
            <w:pPr>
              <w:ind w:left="360"/>
            </w:pPr>
          </w:p>
        </w:tc>
        <w:tc>
          <w:tcPr>
            <w:tcW w:w="567" w:type="dxa"/>
            <w:shd w:val="clear" w:color="auto" w:fill="F2F2F2" w:themeFill="background1" w:themeFillShade="F2"/>
          </w:tcPr>
          <w:p w14:paraId="6B74299E" w14:textId="77777777" w:rsidR="00E94E71" w:rsidRPr="009B44C5" w:rsidRDefault="00E94E71" w:rsidP="00B27576"/>
        </w:tc>
        <w:tc>
          <w:tcPr>
            <w:tcW w:w="567" w:type="dxa"/>
            <w:shd w:val="clear" w:color="auto" w:fill="F2F2F2" w:themeFill="background1" w:themeFillShade="F2"/>
          </w:tcPr>
          <w:p w14:paraId="626D91A0" w14:textId="77777777" w:rsidR="00E94E71" w:rsidRPr="009B44C5" w:rsidRDefault="00E94E71" w:rsidP="00B27576"/>
        </w:tc>
        <w:tc>
          <w:tcPr>
            <w:tcW w:w="5268" w:type="dxa"/>
            <w:shd w:val="clear" w:color="auto" w:fill="F2F2F2" w:themeFill="background1" w:themeFillShade="F2"/>
          </w:tcPr>
          <w:p w14:paraId="20789173" w14:textId="150235A8" w:rsidR="00E94E71" w:rsidRPr="009B44C5" w:rsidRDefault="007C57E9" w:rsidP="00F66F11">
            <w:pPr>
              <w:pStyle w:val="ListParagraph"/>
              <w:numPr>
                <w:ilvl w:val="0"/>
                <w:numId w:val="17"/>
              </w:numPr>
              <w:bidi/>
            </w:pPr>
            <w:r w:rsidRPr="00F66F11">
              <w:rPr>
                <w:rFonts w:cs="Arial"/>
                <w:rtl/>
              </w:rPr>
              <w:t>هل لدى مراكز الرعاية الصحية القدرة على تلبية احتياجات الناجين من الألغام على نفس مستوى أفراد المجتمع الآخرين؟</w:t>
            </w:r>
          </w:p>
        </w:tc>
      </w:tr>
      <w:tr w:rsidR="00E94E71" w:rsidRPr="009B44C5" w14:paraId="5A887259" w14:textId="77777777" w:rsidTr="00AF37CC">
        <w:trPr>
          <w:trHeight w:val="658"/>
        </w:trPr>
        <w:tc>
          <w:tcPr>
            <w:tcW w:w="7768" w:type="dxa"/>
            <w:shd w:val="clear" w:color="auto" w:fill="F2F2F2" w:themeFill="background1" w:themeFillShade="F2"/>
          </w:tcPr>
          <w:p w14:paraId="1B7429C2" w14:textId="59F2BAC2" w:rsidR="00E94E71" w:rsidRPr="009B44C5" w:rsidRDefault="00E94E71" w:rsidP="00B27576">
            <w:pPr>
              <w:ind w:left="808"/>
            </w:pPr>
          </w:p>
        </w:tc>
        <w:tc>
          <w:tcPr>
            <w:tcW w:w="567" w:type="dxa"/>
            <w:shd w:val="clear" w:color="auto" w:fill="F2F2F2" w:themeFill="background1" w:themeFillShade="F2"/>
          </w:tcPr>
          <w:p w14:paraId="5272A508" w14:textId="77777777" w:rsidR="00E94E71" w:rsidRPr="009B44C5" w:rsidRDefault="00E94E71" w:rsidP="00B27576"/>
        </w:tc>
        <w:tc>
          <w:tcPr>
            <w:tcW w:w="567" w:type="dxa"/>
            <w:shd w:val="clear" w:color="auto" w:fill="F2F2F2" w:themeFill="background1" w:themeFillShade="F2"/>
          </w:tcPr>
          <w:p w14:paraId="13320E88" w14:textId="77777777" w:rsidR="00E94E71" w:rsidRPr="009B44C5" w:rsidRDefault="00E94E71" w:rsidP="00B27576"/>
        </w:tc>
        <w:tc>
          <w:tcPr>
            <w:tcW w:w="5268" w:type="dxa"/>
            <w:shd w:val="clear" w:color="auto" w:fill="F2F2F2" w:themeFill="background1" w:themeFillShade="F2"/>
          </w:tcPr>
          <w:p w14:paraId="02643D18" w14:textId="4F94694E" w:rsidR="00E94E71" w:rsidRPr="009B44C5" w:rsidRDefault="007C57E9" w:rsidP="00AC7BAE">
            <w:pPr>
              <w:pStyle w:val="ListParagraph"/>
              <w:numPr>
                <w:ilvl w:val="1"/>
                <w:numId w:val="36"/>
              </w:numPr>
              <w:bidi/>
            </w:pPr>
            <w:r w:rsidRPr="00F66F11">
              <w:rPr>
                <w:rFonts w:cs="Arial"/>
                <w:rtl/>
              </w:rPr>
              <w:t>إذا كانت الإجابة لا ، فما هي الخطوات التي يمكن اتخاذها لمعالجة التباين بين الناجين من الألغام وغيرهم فيما يتعلق بوصولهم إلى خدمات الرعاية الصحية؟</w:t>
            </w:r>
          </w:p>
        </w:tc>
      </w:tr>
      <w:tr w:rsidR="00E94E71" w:rsidRPr="009B44C5" w14:paraId="73136C18" w14:textId="77777777" w:rsidTr="00AF37CC">
        <w:trPr>
          <w:trHeight w:val="576"/>
        </w:trPr>
        <w:tc>
          <w:tcPr>
            <w:tcW w:w="7768" w:type="dxa"/>
            <w:shd w:val="clear" w:color="auto" w:fill="F2F2F2" w:themeFill="background1" w:themeFillShade="F2"/>
          </w:tcPr>
          <w:p w14:paraId="3F9795C1" w14:textId="178629A0" w:rsidR="00E94E71" w:rsidRPr="009B44C5" w:rsidRDefault="00E94E71" w:rsidP="00B27576">
            <w:pPr>
              <w:ind w:left="360"/>
            </w:pPr>
          </w:p>
        </w:tc>
        <w:tc>
          <w:tcPr>
            <w:tcW w:w="567" w:type="dxa"/>
            <w:shd w:val="clear" w:color="auto" w:fill="F2F2F2" w:themeFill="background1" w:themeFillShade="F2"/>
          </w:tcPr>
          <w:p w14:paraId="3558DA4A" w14:textId="77777777" w:rsidR="00E94E71" w:rsidRPr="009B44C5" w:rsidRDefault="00E94E71" w:rsidP="00B27576"/>
        </w:tc>
        <w:tc>
          <w:tcPr>
            <w:tcW w:w="567" w:type="dxa"/>
            <w:shd w:val="clear" w:color="auto" w:fill="F2F2F2" w:themeFill="background1" w:themeFillShade="F2"/>
          </w:tcPr>
          <w:p w14:paraId="2CBB262C" w14:textId="77777777" w:rsidR="00E94E71" w:rsidRPr="009B44C5" w:rsidRDefault="00E94E71" w:rsidP="00B27576"/>
        </w:tc>
        <w:tc>
          <w:tcPr>
            <w:tcW w:w="5268" w:type="dxa"/>
            <w:shd w:val="clear" w:color="auto" w:fill="F2F2F2" w:themeFill="background1" w:themeFillShade="F2"/>
          </w:tcPr>
          <w:p w14:paraId="22B41EEF" w14:textId="04CC1B45" w:rsidR="00E94E71" w:rsidRPr="009B44C5" w:rsidRDefault="007C57E9" w:rsidP="00F66F11">
            <w:pPr>
              <w:pStyle w:val="ListParagraph"/>
              <w:numPr>
                <w:ilvl w:val="0"/>
                <w:numId w:val="17"/>
              </w:numPr>
              <w:bidi/>
            </w:pPr>
            <w:r w:rsidRPr="00F66F11">
              <w:rPr>
                <w:rFonts w:cs="Arial"/>
                <w:rtl/>
              </w:rPr>
              <w:t xml:space="preserve">هل أخصائيو جراحة العظام والجراحون ، بما في ذلك أخصائي العيون ، متاحون لمساعدة ضحايا الألغام والمتفجرات من مخلفات الحرب والإصابات الأخرى في المستشفيات على </w:t>
            </w:r>
            <w:r w:rsidRPr="00F66F11">
              <w:rPr>
                <w:rFonts w:cs="Arial" w:hint="cs"/>
                <w:rtl/>
              </w:rPr>
              <w:t>بعد مسافة قريبة</w:t>
            </w:r>
            <w:r w:rsidRPr="00F66F11">
              <w:rPr>
                <w:rFonts w:cs="Arial"/>
                <w:rtl/>
              </w:rPr>
              <w:t xml:space="preserve"> من المناطق المتضررة؟</w:t>
            </w:r>
          </w:p>
        </w:tc>
      </w:tr>
      <w:tr w:rsidR="00E94E71" w:rsidRPr="009B44C5" w14:paraId="45EAD073" w14:textId="77777777" w:rsidTr="00AF37CC">
        <w:trPr>
          <w:trHeight w:val="241"/>
        </w:trPr>
        <w:tc>
          <w:tcPr>
            <w:tcW w:w="7768" w:type="dxa"/>
            <w:shd w:val="clear" w:color="auto" w:fill="F2F2F2" w:themeFill="background1" w:themeFillShade="F2"/>
          </w:tcPr>
          <w:p w14:paraId="4B26DA8A" w14:textId="17E6F332" w:rsidR="00E94E71" w:rsidRPr="009B44C5" w:rsidRDefault="00E94E71" w:rsidP="00B27576">
            <w:pPr>
              <w:ind w:left="808"/>
            </w:pPr>
          </w:p>
        </w:tc>
        <w:tc>
          <w:tcPr>
            <w:tcW w:w="567" w:type="dxa"/>
            <w:shd w:val="clear" w:color="auto" w:fill="F2F2F2" w:themeFill="background1" w:themeFillShade="F2"/>
          </w:tcPr>
          <w:p w14:paraId="2C9AC9DC" w14:textId="77777777" w:rsidR="00E94E71" w:rsidRPr="009B44C5" w:rsidRDefault="00E94E71" w:rsidP="00B27576"/>
        </w:tc>
        <w:tc>
          <w:tcPr>
            <w:tcW w:w="567" w:type="dxa"/>
            <w:shd w:val="clear" w:color="auto" w:fill="F2F2F2" w:themeFill="background1" w:themeFillShade="F2"/>
          </w:tcPr>
          <w:p w14:paraId="493EBBB6" w14:textId="77777777" w:rsidR="00E94E71" w:rsidRPr="009B44C5" w:rsidRDefault="00E94E71" w:rsidP="00B27576"/>
        </w:tc>
        <w:tc>
          <w:tcPr>
            <w:tcW w:w="5268" w:type="dxa"/>
            <w:shd w:val="clear" w:color="auto" w:fill="F2F2F2" w:themeFill="background1" w:themeFillShade="F2"/>
          </w:tcPr>
          <w:p w14:paraId="06B41734" w14:textId="7D3544F0" w:rsidR="00E94E71" w:rsidRPr="009B44C5" w:rsidRDefault="007C57E9" w:rsidP="00AC7BAE">
            <w:pPr>
              <w:pStyle w:val="ListParagraph"/>
              <w:numPr>
                <w:ilvl w:val="1"/>
                <w:numId w:val="36"/>
              </w:numPr>
              <w:bidi/>
            </w:pPr>
            <w:r w:rsidRPr="00F66F11">
              <w:rPr>
                <w:rFonts w:cs="Arial"/>
                <w:rtl/>
              </w:rPr>
              <w:t xml:space="preserve">إذا كانت الإجابة "لا" ، فما هي الخطوات التي يمكن اتخاذها لزيادة القدرات اللازمة للاستجابة للألغام والمتفجرات من مخلفات الحرب وغيرها من الإصابات </w:t>
            </w:r>
            <w:r w:rsidRPr="00F66F11">
              <w:rPr>
                <w:rFonts w:cs="Arial" w:hint="cs"/>
                <w:rtl/>
              </w:rPr>
              <w:t>الصادمة</w:t>
            </w:r>
            <w:r w:rsidRPr="00F66F11">
              <w:rPr>
                <w:rFonts w:cs="Arial"/>
                <w:rtl/>
              </w:rPr>
              <w:t>؟</w:t>
            </w:r>
          </w:p>
        </w:tc>
      </w:tr>
    </w:tbl>
    <w:p w14:paraId="55EAAF4C" w14:textId="15D5EF08" w:rsidR="00E94E71" w:rsidRDefault="00E94E71" w:rsidP="00B27576">
      <w:pPr>
        <w:rPr>
          <w:rtl/>
        </w:rPr>
      </w:pPr>
    </w:p>
    <w:p w14:paraId="74858399" w14:textId="77777777" w:rsidR="000F79CE" w:rsidRPr="009B44C5" w:rsidRDefault="000F79CE" w:rsidP="00B27576"/>
    <w:tbl>
      <w:tblPr>
        <w:tblStyle w:val="TableGrid"/>
        <w:tblW w:w="14170" w:type="dxa"/>
        <w:tblLook w:val="04A0" w:firstRow="1" w:lastRow="0" w:firstColumn="1" w:lastColumn="0" w:noHBand="0" w:noVBand="1"/>
      </w:tblPr>
      <w:tblGrid>
        <w:gridCol w:w="7769"/>
        <w:gridCol w:w="567"/>
        <w:gridCol w:w="567"/>
        <w:gridCol w:w="5267"/>
      </w:tblGrid>
      <w:tr w:rsidR="00B27576" w:rsidRPr="009B44C5" w14:paraId="549E9A6F" w14:textId="77777777" w:rsidTr="00AF37CC">
        <w:tc>
          <w:tcPr>
            <w:tcW w:w="7769" w:type="dxa"/>
            <w:shd w:val="clear" w:color="auto" w:fill="F2F2F2" w:themeFill="background1" w:themeFillShade="F2"/>
          </w:tcPr>
          <w:p w14:paraId="2753ECD9" w14:textId="0355BE0D" w:rsidR="00B27576" w:rsidRPr="009B44C5" w:rsidRDefault="00FE33ED" w:rsidP="00B27576">
            <w:pPr>
              <w:bidi/>
            </w:pPr>
            <w:r w:rsidRPr="00FE33ED">
              <w:rPr>
                <w:rFonts w:cs="Arial"/>
                <w:rtl/>
              </w:rPr>
              <w:t>صف الحالة ، بما في ذلك مدى التقدم والتحديات في جميع الحالات</w:t>
            </w:r>
          </w:p>
        </w:tc>
        <w:tc>
          <w:tcPr>
            <w:tcW w:w="567" w:type="dxa"/>
            <w:shd w:val="clear" w:color="auto" w:fill="F2F2F2" w:themeFill="background1" w:themeFillShade="F2"/>
          </w:tcPr>
          <w:p w14:paraId="59B20C6F" w14:textId="009A2392" w:rsidR="00B27576" w:rsidRPr="009B44C5" w:rsidRDefault="00B27576" w:rsidP="00B27576">
            <w:r>
              <w:rPr>
                <w:rFonts w:hint="cs"/>
                <w:rtl/>
              </w:rPr>
              <w:t xml:space="preserve">لا </w:t>
            </w:r>
            <w:r w:rsidRPr="009B44C5">
              <w:t xml:space="preserve"> </w:t>
            </w:r>
          </w:p>
        </w:tc>
        <w:tc>
          <w:tcPr>
            <w:tcW w:w="567" w:type="dxa"/>
            <w:shd w:val="clear" w:color="auto" w:fill="F2F2F2" w:themeFill="background1" w:themeFillShade="F2"/>
          </w:tcPr>
          <w:p w14:paraId="1E93E2BB" w14:textId="7CCC5E5F" w:rsidR="00B27576" w:rsidRPr="009B44C5" w:rsidRDefault="00B27576" w:rsidP="00B27576">
            <w:r>
              <w:rPr>
                <w:rFonts w:hint="cs"/>
                <w:rtl/>
              </w:rPr>
              <w:t xml:space="preserve">نعم  </w:t>
            </w:r>
          </w:p>
        </w:tc>
        <w:tc>
          <w:tcPr>
            <w:tcW w:w="5267" w:type="dxa"/>
            <w:shd w:val="clear" w:color="auto" w:fill="F2F2F2" w:themeFill="background1" w:themeFillShade="F2"/>
          </w:tcPr>
          <w:p w14:paraId="2A6DE2B2" w14:textId="474D4ED2" w:rsidR="00B27576" w:rsidRPr="009B44C5" w:rsidRDefault="00B27576" w:rsidP="00B27576"/>
        </w:tc>
      </w:tr>
      <w:tr w:rsidR="00E94E71" w:rsidRPr="009B44C5" w14:paraId="22681D03" w14:textId="77777777" w:rsidTr="00AF37CC">
        <w:trPr>
          <w:trHeight w:val="612"/>
        </w:trPr>
        <w:tc>
          <w:tcPr>
            <w:tcW w:w="7769" w:type="dxa"/>
            <w:tcBorders>
              <w:bottom w:val="single" w:sz="4" w:space="0" w:color="auto"/>
            </w:tcBorders>
            <w:shd w:val="clear" w:color="auto" w:fill="F2F2F2" w:themeFill="background1" w:themeFillShade="F2"/>
          </w:tcPr>
          <w:p w14:paraId="63977102" w14:textId="5B400111" w:rsidR="00E94E71" w:rsidRPr="009B44C5" w:rsidRDefault="00E94E71" w:rsidP="00B27576">
            <w:pPr>
              <w:ind w:left="360"/>
            </w:pPr>
          </w:p>
        </w:tc>
        <w:tc>
          <w:tcPr>
            <w:tcW w:w="567" w:type="dxa"/>
            <w:tcBorders>
              <w:bottom w:val="single" w:sz="4" w:space="0" w:color="auto"/>
            </w:tcBorders>
            <w:shd w:val="clear" w:color="auto" w:fill="F2F2F2" w:themeFill="background1" w:themeFillShade="F2"/>
          </w:tcPr>
          <w:p w14:paraId="43D74E04" w14:textId="77777777" w:rsidR="00E94E71" w:rsidRPr="009B44C5" w:rsidRDefault="00E94E71" w:rsidP="00B27576"/>
        </w:tc>
        <w:tc>
          <w:tcPr>
            <w:tcW w:w="567" w:type="dxa"/>
            <w:tcBorders>
              <w:bottom w:val="single" w:sz="4" w:space="0" w:color="auto"/>
            </w:tcBorders>
            <w:shd w:val="clear" w:color="auto" w:fill="F2F2F2" w:themeFill="background1" w:themeFillShade="F2"/>
          </w:tcPr>
          <w:p w14:paraId="35D8C5B2" w14:textId="77777777" w:rsidR="00E94E71" w:rsidRPr="009B44C5" w:rsidRDefault="00E94E71" w:rsidP="00B27576"/>
        </w:tc>
        <w:tc>
          <w:tcPr>
            <w:tcW w:w="5267" w:type="dxa"/>
            <w:tcBorders>
              <w:bottom w:val="single" w:sz="4" w:space="0" w:color="auto"/>
            </w:tcBorders>
            <w:shd w:val="clear" w:color="auto" w:fill="F2F2F2" w:themeFill="background1" w:themeFillShade="F2"/>
          </w:tcPr>
          <w:p w14:paraId="58251A20" w14:textId="6236AF0A" w:rsidR="00E94E71" w:rsidRPr="009B44C5" w:rsidRDefault="007C57E9" w:rsidP="00F66F11">
            <w:pPr>
              <w:pStyle w:val="ListParagraph"/>
              <w:numPr>
                <w:ilvl w:val="0"/>
                <w:numId w:val="18"/>
              </w:numPr>
              <w:bidi/>
            </w:pPr>
            <w:r w:rsidRPr="00F66F11">
              <w:rPr>
                <w:rFonts w:cs="Arial"/>
                <w:rtl/>
              </w:rPr>
              <w:t>هل تلبي مراكز إعادة التأهيل الحالية احتياجات جميع الناجين من الألغام ، بما في ذلك في المناطق النائية ، بما في ذلك من خلال العلاج الطبيعي والأطراف الاصطناعية وتقويم العظام؟</w:t>
            </w:r>
          </w:p>
        </w:tc>
      </w:tr>
      <w:tr w:rsidR="00E94E71" w:rsidRPr="009B44C5" w14:paraId="40666940" w14:textId="77777777" w:rsidTr="00AF37CC">
        <w:trPr>
          <w:trHeight w:val="314"/>
        </w:trPr>
        <w:tc>
          <w:tcPr>
            <w:tcW w:w="7769" w:type="dxa"/>
            <w:tcBorders>
              <w:top w:val="single" w:sz="4" w:space="0" w:color="auto"/>
            </w:tcBorders>
            <w:shd w:val="clear" w:color="auto" w:fill="F2F2F2" w:themeFill="background1" w:themeFillShade="F2"/>
          </w:tcPr>
          <w:p w14:paraId="0F2DB856" w14:textId="28DED0B9" w:rsidR="00E94E71" w:rsidRPr="009B44C5" w:rsidRDefault="00E94E71" w:rsidP="00B27576">
            <w:pPr>
              <w:ind w:left="666"/>
            </w:pPr>
          </w:p>
        </w:tc>
        <w:tc>
          <w:tcPr>
            <w:tcW w:w="567" w:type="dxa"/>
            <w:tcBorders>
              <w:top w:val="single" w:sz="4" w:space="0" w:color="auto"/>
            </w:tcBorders>
            <w:shd w:val="clear" w:color="auto" w:fill="F2F2F2" w:themeFill="background1" w:themeFillShade="F2"/>
          </w:tcPr>
          <w:p w14:paraId="68057037" w14:textId="77777777" w:rsidR="00E94E71" w:rsidRPr="009B44C5" w:rsidRDefault="00E94E71" w:rsidP="00B27576"/>
        </w:tc>
        <w:tc>
          <w:tcPr>
            <w:tcW w:w="567" w:type="dxa"/>
            <w:tcBorders>
              <w:top w:val="single" w:sz="4" w:space="0" w:color="auto"/>
            </w:tcBorders>
            <w:shd w:val="clear" w:color="auto" w:fill="F2F2F2" w:themeFill="background1" w:themeFillShade="F2"/>
          </w:tcPr>
          <w:p w14:paraId="33AED7EE" w14:textId="77777777" w:rsidR="00E94E71" w:rsidRPr="009B44C5" w:rsidRDefault="00E94E71" w:rsidP="00B27576"/>
        </w:tc>
        <w:tc>
          <w:tcPr>
            <w:tcW w:w="5267" w:type="dxa"/>
            <w:tcBorders>
              <w:top w:val="single" w:sz="4" w:space="0" w:color="auto"/>
            </w:tcBorders>
            <w:shd w:val="clear" w:color="auto" w:fill="F2F2F2" w:themeFill="background1" w:themeFillShade="F2"/>
          </w:tcPr>
          <w:p w14:paraId="559E9928" w14:textId="7B17ACFE" w:rsidR="00E94E71" w:rsidRPr="009B44C5" w:rsidRDefault="007C57E9" w:rsidP="00AC7BAE">
            <w:pPr>
              <w:pStyle w:val="ListParagraph"/>
              <w:numPr>
                <w:ilvl w:val="1"/>
                <w:numId w:val="36"/>
              </w:numPr>
              <w:bidi/>
            </w:pPr>
            <w:r w:rsidRPr="00F66F11">
              <w:rPr>
                <w:rFonts w:cs="Arial"/>
                <w:rtl/>
              </w:rPr>
              <w:t xml:space="preserve">إذا كانت الإجابة لا ، فما هي الخطوات التي يمكن اتخاذها لزيادة </w:t>
            </w:r>
            <w:r w:rsidR="00A3619C" w:rsidRPr="00F66F11">
              <w:rPr>
                <w:rFonts w:cs="Arial" w:hint="cs"/>
                <w:rtl/>
              </w:rPr>
              <w:t>جهود</w:t>
            </w:r>
            <w:r w:rsidRPr="00F66F11">
              <w:rPr>
                <w:rFonts w:cs="Arial"/>
                <w:rtl/>
              </w:rPr>
              <w:t xml:space="preserve"> إعادة التأهيل؟</w:t>
            </w:r>
          </w:p>
        </w:tc>
      </w:tr>
      <w:tr w:rsidR="00E94E71" w:rsidRPr="009B44C5" w14:paraId="1C1A9A1A" w14:textId="77777777" w:rsidTr="00AF37CC">
        <w:trPr>
          <w:trHeight w:val="632"/>
        </w:trPr>
        <w:tc>
          <w:tcPr>
            <w:tcW w:w="7769" w:type="dxa"/>
            <w:shd w:val="clear" w:color="auto" w:fill="F2F2F2" w:themeFill="background1" w:themeFillShade="F2"/>
          </w:tcPr>
          <w:p w14:paraId="33E08E4C" w14:textId="7C62B256" w:rsidR="00E94E71" w:rsidRPr="009B44C5" w:rsidRDefault="00E94E71" w:rsidP="00B27576">
            <w:pPr>
              <w:ind w:left="360"/>
            </w:pPr>
          </w:p>
        </w:tc>
        <w:tc>
          <w:tcPr>
            <w:tcW w:w="567" w:type="dxa"/>
            <w:shd w:val="clear" w:color="auto" w:fill="F2F2F2" w:themeFill="background1" w:themeFillShade="F2"/>
          </w:tcPr>
          <w:p w14:paraId="48BFCF7A" w14:textId="77777777" w:rsidR="00E94E71" w:rsidRPr="009B44C5" w:rsidRDefault="00E94E71" w:rsidP="00B27576"/>
        </w:tc>
        <w:tc>
          <w:tcPr>
            <w:tcW w:w="567" w:type="dxa"/>
            <w:shd w:val="clear" w:color="auto" w:fill="F2F2F2" w:themeFill="background1" w:themeFillShade="F2"/>
          </w:tcPr>
          <w:p w14:paraId="01875B4F" w14:textId="77777777" w:rsidR="00E94E71" w:rsidRPr="009B44C5" w:rsidRDefault="00E94E71" w:rsidP="00B27576"/>
        </w:tc>
        <w:tc>
          <w:tcPr>
            <w:tcW w:w="5267" w:type="dxa"/>
            <w:shd w:val="clear" w:color="auto" w:fill="F2F2F2" w:themeFill="background1" w:themeFillShade="F2"/>
          </w:tcPr>
          <w:p w14:paraId="40C68CF6" w14:textId="219A8F18" w:rsidR="00E94E71" w:rsidRPr="009B44C5" w:rsidRDefault="00A3619C" w:rsidP="00F66F11">
            <w:pPr>
              <w:pStyle w:val="ListParagraph"/>
              <w:numPr>
                <w:ilvl w:val="0"/>
                <w:numId w:val="18"/>
              </w:numPr>
              <w:bidi/>
            </w:pPr>
            <w:r w:rsidRPr="00F66F11">
              <w:rPr>
                <w:rFonts w:cs="Arial"/>
                <w:rtl/>
              </w:rPr>
              <w:t>هل لدى مراكز إعادة التأهيل الموارد اللازمة ، بما في ذلك المواد الخام للأطراف الاصطناعية وتقويم العظام للعمل وتلبية احتياجات إعادة التأهيل للأشخاص ذوي الإعاقة بما في ذلك الناجين من الألغام في الوقت المناسب؟</w:t>
            </w:r>
          </w:p>
        </w:tc>
      </w:tr>
      <w:tr w:rsidR="00E94E71" w:rsidRPr="009B44C5" w14:paraId="63F7EBEB" w14:textId="77777777" w:rsidTr="00AF37CC">
        <w:trPr>
          <w:trHeight w:val="658"/>
        </w:trPr>
        <w:tc>
          <w:tcPr>
            <w:tcW w:w="7769" w:type="dxa"/>
            <w:shd w:val="clear" w:color="auto" w:fill="F2F2F2" w:themeFill="background1" w:themeFillShade="F2"/>
          </w:tcPr>
          <w:p w14:paraId="4396A97E" w14:textId="4B21A70B" w:rsidR="00E94E71" w:rsidRPr="009B44C5" w:rsidRDefault="00E94E71" w:rsidP="00B27576">
            <w:pPr>
              <w:ind w:left="666"/>
            </w:pPr>
          </w:p>
        </w:tc>
        <w:tc>
          <w:tcPr>
            <w:tcW w:w="567" w:type="dxa"/>
            <w:shd w:val="clear" w:color="auto" w:fill="F2F2F2" w:themeFill="background1" w:themeFillShade="F2"/>
          </w:tcPr>
          <w:p w14:paraId="05F11CA5" w14:textId="77777777" w:rsidR="00E94E71" w:rsidRPr="009B44C5" w:rsidRDefault="00E94E71" w:rsidP="00B27576"/>
        </w:tc>
        <w:tc>
          <w:tcPr>
            <w:tcW w:w="567" w:type="dxa"/>
            <w:shd w:val="clear" w:color="auto" w:fill="F2F2F2" w:themeFill="background1" w:themeFillShade="F2"/>
          </w:tcPr>
          <w:p w14:paraId="0DE49F91" w14:textId="77777777" w:rsidR="00E94E71" w:rsidRPr="009B44C5" w:rsidRDefault="00E94E71" w:rsidP="00B27576"/>
        </w:tc>
        <w:tc>
          <w:tcPr>
            <w:tcW w:w="5267" w:type="dxa"/>
            <w:shd w:val="clear" w:color="auto" w:fill="F2F2F2" w:themeFill="background1" w:themeFillShade="F2"/>
          </w:tcPr>
          <w:p w14:paraId="16CA24F1" w14:textId="03C8D384" w:rsidR="00E94E71" w:rsidRPr="009B44C5" w:rsidRDefault="00A3619C" w:rsidP="00AC7BAE">
            <w:pPr>
              <w:pStyle w:val="ListParagraph"/>
              <w:numPr>
                <w:ilvl w:val="1"/>
                <w:numId w:val="36"/>
              </w:numPr>
              <w:bidi/>
            </w:pPr>
            <w:r w:rsidRPr="00F66F11">
              <w:rPr>
                <w:rFonts w:cs="Arial"/>
                <w:rtl/>
              </w:rPr>
              <w:t>إذا كانت الإجابة لا ، فما هي الخطوات التي يمكن اتخاذها لتزويدهم بالموارد التي يحتاجون إليها بطريقة مستدامة؟</w:t>
            </w:r>
          </w:p>
        </w:tc>
      </w:tr>
      <w:tr w:rsidR="00E94E71" w:rsidRPr="009B44C5" w14:paraId="6C8E2BE0" w14:textId="77777777" w:rsidTr="00AF37CC">
        <w:trPr>
          <w:trHeight w:val="576"/>
        </w:trPr>
        <w:tc>
          <w:tcPr>
            <w:tcW w:w="7769" w:type="dxa"/>
            <w:shd w:val="clear" w:color="auto" w:fill="F2F2F2" w:themeFill="background1" w:themeFillShade="F2"/>
          </w:tcPr>
          <w:p w14:paraId="39228351" w14:textId="2EC50620" w:rsidR="00E94E71" w:rsidRPr="009B44C5" w:rsidRDefault="00E94E71" w:rsidP="00B27576">
            <w:pPr>
              <w:ind w:left="360"/>
            </w:pPr>
          </w:p>
        </w:tc>
        <w:tc>
          <w:tcPr>
            <w:tcW w:w="567" w:type="dxa"/>
            <w:shd w:val="clear" w:color="auto" w:fill="F2F2F2" w:themeFill="background1" w:themeFillShade="F2"/>
          </w:tcPr>
          <w:p w14:paraId="7C14984F" w14:textId="77777777" w:rsidR="00E94E71" w:rsidRPr="009B44C5" w:rsidRDefault="00E94E71" w:rsidP="00B27576"/>
        </w:tc>
        <w:tc>
          <w:tcPr>
            <w:tcW w:w="567" w:type="dxa"/>
            <w:shd w:val="clear" w:color="auto" w:fill="F2F2F2" w:themeFill="background1" w:themeFillShade="F2"/>
          </w:tcPr>
          <w:p w14:paraId="3D23FF64" w14:textId="77777777" w:rsidR="00E94E71" w:rsidRPr="009B44C5" w:rsidRDefault="00E94E71" w:rsidP="00B27576"/>
        </w:tc>
        <w:tc>
          <w:tcPr>
            <w:tcW w:w="5267" w:type="dxa"/>
            <w:shd w:val="clear" w:color="auto" w:fill="F2F2F2" w:themeFill="background1" w:themeFillShade="F2"/>
          </w:tcPr>
          <w:p w14:paraId="2909805D" w14:textId="36537758" w:rsidR="00E94E71" w:rsidRPr="009B44C5" w:rsidRDefault="00A3619C" w:rsidP="00F66F11">
            <w:pPr>
              <w:pStyle w:val="ListParagraph"/>
              <w:numPr>
                <w:ilvl w:val="0"/>
                <w:numId w:val="18"/>
              </w:numPr>
              <w:bidi/>
            </w:pPr>
            <w:r w:rsidRPr="00F66F11">
              <w:rPr>
                <w:rFonts w:cs="Arial"/>
                <w:rtl/>
              </w:rPr>
              <w:t>هل هناك خدمة إعادة تأهيل متنقلة متاحة لتلبية احتياجات أولئك الذين لا يستطيعون الوصول إلى مراكز إعادة التأهيل؟</w:t>
            </w:r>
          </w:p>
        </w:tc>
      </w:tr>
      <w:tr w:rsidR="00E94E71" w:rsidRPr="009B44C5" w14:paraId="429E2C7A" w14:textId="77777777" w:rsidTr="00AF37CC">
        <w:trPr>
          <w:trHeight w:val="241"/>
        </w:trPr>
        <w:tc>
          <w:tcPr>
            <w:tcW w:w="7769" w:type="dxa"/>
            <w:shd w:val="clear" w:color="auto" w:fill="F2F2F2" w:themeFill="background1" w:themeFillShade="F2"/>
          </w:tcPr>
          <w:p w14:paraId="25362424" w14:textId="7BE89397" w:rsidR="00E94E71" w:rsidRPr="009B44C5" w:rsidRDefault="00E94E71" w:rsidP="00B27576">
            <w:pPr>
              <w:ind w:left="666"/>
            </w:pPr>
          </w:p>
        </w:tc>
        <w:tc>
          <w:tcPr>
            <w:tcW w:w="567" w:type="dxa"/>
            <w:shd w:val="clear" w:color="auto" w:fill="F2F2F2" w:themeFill="background1" w:themeFillShade="F2"/>
          </w:tcPr>
          <w:p w14:paraId="291544FB" w14:textId="77777777" w:rsidR="00E94E71" w:rsidRPr="009B44C5" w:rsidRDefault="00E94E71" w:rsidP="00B27576"/>
        </w:tc>
        <w:tc>
          <w:tcPr>
            <w:tcW w:w="567" w:type="dxa"/>
            <w:shd w:val="clear" w:color="auto" w:fill="F2F2F2" w:themeFill="background1" w:themeFillShade="F2"/>
          </w:tcPr>
          <w:p w14:paraId="30042B19" w14:textId="77777777" w:rsidR="00E94E71" w:rsidRPr="009B44C5" w:rsidRDefault="00E94E71" w:rsidP="00B27576"/>
        </w:tc>
        <w:tc>
          <w:tcPr>
            <w:tcW w:w="5267" w:type="dxa"/>
            <w:shd w:val="clear" w:color="auto" w:fill="F2F2F2" w:themeFill="background1" w:themeFillShade="F2"/>
          </w:tcPr>
          <w:p w14:paraId="2AF636B9" w14:textId="6865A318" w:rsidR="00E94E71" w:rsidRPr="009B44C5" w:rsidRDefault="00A3619C" w:rsidP="00AC7BAE">
            <w:pPr>
              <w:pStyle w:val="ListParagraph"/>
              <w:numPr>
                <w:ilvl w:val="1"/>
                <w:numId w:val="36"/>
              </w:numPr>
              <w:bidi/>
            </w:pPr>
            <w:r w:rsidRPr="00F66F11">
              <w:rPr>
                <w:rFonts w:cs="Arial"/>
                <w:rtl/>
              </w:rPr>
              <w:t>إذا كانت الإجابة لا ، فما الذي يجب القيام به لتلبية احتياجات أولئك الذين لا يستطيعون الوصول إلى مراكز إعادة التأهيل بسبب كونهم بعيدين عن المراكز أو أثناء حالات الطوارئ؟</w:t>
            </w:r>
          </w:p>
        </w:tc>
      </w:tr>
      <w:tr w:rsidR="00E94E71" w:rsidRPr="009B44C5" w14:paraId="5AB312C1" w14:textId="77777777" w:rsidTr="00AF37CC">
        <w:trPr>
          <w:trHeight w:val="276"/>
        </w:trPr>
        <w:tc>
          <w:tcPr>
            <w:tcW w:w="7769" w:type="dxa"/>
            <w:shd w:val="clear" w:color="auto" w:fill="F2F2F2" w:themeFill="background1" w:themeFillShade="F2"/>
          </w:tcPr>
          <w:p w14:paraId="491D12EB" w14:textId="57891292" w:rsidR="00E94E71" w:rsidRPr="009B44C5" w:rsidRDefault="00E94E71" w:rsidP="00B27576">
            <w:pPr>
              <w:ind w:left="360"/>
            </w:pPr>
          </w:p>
        </w:tc>
        <w:tc>
          <w:tcPr>
            <w:tcW w:w="567" w:type="dxa"/>
            <w:shd w:val="clear" w:color="auto" w:fill="F2F2F2" w:themeFill="background1" w:themeFillShade="F2"/>
          </w:tcPr>
          <w:p w14:paraId="7B6BAFF6" w14:textId="77777777" w:rsidR="00E94E71" w:rsidRPr="009B44C5" w:rsidRDefault="00E94E71" w:rsidP="00B27576"/>
        </w:tc>
        <w:tc>
          <w:tcPr>
            <w:tcW w:w="567" w:type="dxa"/>
            <w:shd w:val="clear" w:color="auto" w:fill="F2F2F2" w:themeFill="background1" w:themeFillShade="F2"/>
          </w:tcPr>
          <w:p w14:paraId="6D4A7477" w14:textId="77777777" w:rsidR="00E94E71" w:rsidRPr="009B44C5" w:rsidRDefault="00E94E71" w:rsidP="00B27576"/>
        </w:tc>
        <w:tc>
          <w:tcPr>
            <w:tcW w:w="5267" w:type="dxa"/>
            <w:shd w:val="clear" w:color="auto" w:fill="F2F2F2" w:themeFill="background1" w:themeFillShade="F2"/>
          </w:tcPr>
          <w:p w14:paraId="57A11BC4" w14:textId="7741A2E0" w:rsidR="00E94E71" w:rsidRPr="001A4203" w:rsidRDefault="00A3619C" w:rsidP="001A4203">
            <w:pPr>
              <w:pStyle w:val="ListParagraph"/>
              <w:numPr>
                <w:ilvl w:val="0"/>
                <w:numId w:val="18"/>
              </w:numPr>
              <w:bidi/>
              <w:rPr>
                <w:lang w:val="en-US"/>
              </w:rPr>
            </w:pPr>
            <w:r w:rsidRPr="00F66F11">
              <w:rPr>
                <w:rFonts w:cs="Arial"/>
                <w:rtl/>
              </w:rPr>
              <w:t>هل هناك ما يكفي من أخصائيي العلاج الطبيعي المعتمدين وفنيي الأطراف الاصطناعية وتقويم العظام والمعالجين المهنيين وأخصائيي السمع؟</w:t>
            </w:r>
          </w:p>
        </w:tc>
      </w:tr>
      <w:tr w:rsidR="00E94E71" w:rsidRPr="009B44C5" w14:paraId="029BDAF7" w14:textId="77777777" w:rsidTr="00AF37CC">
        <w:trPr>
          <w:trHeight w:val="276"/>
        </w:trPr>
        <w:tc>
          <w:tcPr>
            <w:tcW w:w="7769" w:type="dxa"/>
            <w:shd w:val="clear" w:color="auto" w:fill="F2F2F2" w:themeFill="background1" w:themeFillShade="F2"/>
          </w:tcPr>
          <w:p w14:paraId="22E36D2D" w14:textId="4ED2938A" w:rsidR="00E94E71" w:rsidRPr="009B44C5" w:rsidRDefault="00E94E71" w:rsidP="00B27576">
            <w:pPr>
              <w:ind w:left="808"/>
            </w:pPr>
          </w:p>
        </w:tc>
        <w:tc>
          <w:tcPr>
            <w:tcW w:w="567" w:type="dxa"/>
            <w:shd w:val="clear" w:color="auto" w:fill="F2F2F2" w:themeFill="background1" w:themeFillShade="F2"/>
          </w:tcPr>
          <w:p w14:paraId="09E022E1" w14:textId="77777777" w:rsidR="00E94E71" w:rsidRPr="009B44C5" w:rsidRDefault="00E94E71" w:rsidP="00B27576"/>
        </w:tc>
        <w:tc>
          <w:tcPr>
            <w:tcW w:w="567" w:type="dxa"/>
            <w:shd w:val="clear" w:color="auto" w:fill="F2F2F2" w:themeFill="background1" w:themeFillShade="F2"/>
          </w:tcPr>
          <w:p w14:paraId="76A6C8CF" w14:textId="77777777" w:rsidR="00E94E71" w:rsidRPr="009B44C5" w:rsidRDefault="00E94E71" w:rsidP="00B27576"/>
        </w:tc>
        <w:tc>
          <w:tcPr>
            <w:tcW w:w="5267" w:type="dxa"/>
            <w:shd w:val="clear" w:color="auto" w:fill="F2F2F2" w:themeFill="background1" w:themeFillShade="F2"/>
          </w:tcPr>
          <w:p w14:paraId="77729A71" w14:textId="7632A48B" w:rsidR="00E94E71" w:rsidRPr="009B44C5" w:rsidRDefault="00A3619C" w:rsidP="00AC7BAE">
            <w:pPr>
              <w:pStyle w:val="ListParagraph"/>
              <w:numPr>
                <w:ilvl w:val="1"/>
                <w:numId w:val="36"/>
              </w:numPr>
              <w:bidi/>
            </w:pPr>
            <w:r w:rsidRPr="00F66F11">
              <w:rPr>
                <w:rFonts w:cs="Arial"/>
                <w:rtl/>
              </w:rPr>
              <w:t>إذا كانت الإجابة لا ، فما هي الخطوات التي يمكن اتخاذها لزيادة أخصائيي العلاج الطبيعي المعتمدين وفنيي الأطراف الاصطناعية وتقويم العظام؟</w:t>
            </w:r>
          </w:p>
        </w:tc>
      </w:tr>
      <w:tr w:rsidR="00E94E71" w:rsidRPr="009B44C5" w14:paraId="5FC919D7" w14:textId="77777777" w:rsidTr="00AF37CC">
        <w:trPr>
          <w:trHeight w:val="276"/>
        </w:trPr>
        <w:tc>
          <w:tcPr>
            <w:tcW w:w="7769" w:type="dxa"/>
            <w:shd w:val="clear" w:color="auto" w:fill="F2F2F2" w:themeFill="background1" w:themeFillShade="F2"/>
          </w:tcPr>
          <w:p w14:paraId="302BD73A" w14:textId="7C599EBF" w:rsidR="00E94E71" w:rsidRPr="009B44C5" w:rsidRDefault="00E94E71" w:rsidP="00B27576">
            <w:pPr>
              <w:ind w:left="360"/>
            </w:pPr>
          </w:p>
        </w:tc>
        <w:tc>
          <w:tcPr>
            <w:tcW w:w="567" w:type="dxa"/>
            <w:shd w:val="clear" w:color="auto" w:fill="F2F2F2" w:themeFill="background1" w:themeFillShade="F2"/>
          </w:tcPr>
          <w:p w14:paraId="1CEC86F8" w14:textId="77777777" w:rsidR="00E94E71" w:rsidRPr="009B44C5" w:rsidRDefault="00E94E71" w:rsidP="00B27576"/>
        </w:tc>
        <w:tc>
          <w:tcPr>
            <w:tcW w:w="567" w:type="dxa"/>
            <w:shd w:val="clear" w:color="auto" w:fill="F2F2F2" w:themeFill="background1" w:themeFillShade="F2"/>
          </w:tcPr>
          <w:p w14:paraId="390299BB" w14:textId="77777777" w:rsidR="00E94E71" w:rsidRPr="009B44C5" w:rsidRDefault="00E94E71" w:rsidP="00B27576"/>
        </w:tc>
        <w:tc>
          <w:tcPr>
            <w:tcW w:w="5267" w:type="dxa"/>
            <w:shd w:val="clear" w:color="auto" w:fill="F2F2F2" w:themeFill="background1" w:themeFillShade="F2"/>
          </w:tcPr>
          <w:p w14:paraId="33D07945" w14:textId="197B1724" w:rsidR="00E94E71" w:rsidRPr="009B44C5" w:rsidRDefault="00A3619C" w:rsidP="00F66F11">
            <w:pPr>
              <w:pStyle w:val="ListParagraph"/>
              <w:numPr>
                <w:ilvl w:val="0"/>
                <w:numId w:val="18"/>
              </w:numPr>
              <w:bidi/>
            </w:pPr>
            <w:r w:rsidRPr="00F66F11">
              <w:rPr>
                <w:rFonts w:cs="Arial"/>
                <w:rtl/>
              </w:rPr>
              <w:t>هل العلاج الطبيعي و</w:t>
            </w:r>
            <w:r w:rsidR="00336FD5" w:rsidRPr="00F66F11">
              <w:rPr>
                <w:rFonts w:cs="Arial" w:hint="cs"/>
                <w:rtl/>
              </w:rPr>
              <w:t>علاج تركيب الأطراف الاصطناعية</w:t>
            </w:r>
            <w:r w:rsidRPr="00F66F11">
              <w:rPr>
                <w:rFonts w:cs="Arial"/>
                <w:rtl/>
              </w:rPr>
              <w:t xml:space="preserve"> </w:t>
            </w:r>
            <w:r w:rsidR="00336FD5" w:rsidRPr="00F66F11">
              <w:rPr>
                <w:rFonts w:cs="Arial" w:hint="cs"/>
                <w:rtl/>
              </w:rPr>
              <w:t>و تقويم العضام</w:t>
            </w:r>
            <w:r w:rsidR="00336FD5" w:rsidRPr="00F66F11">
              <w:rPr>
                <w:rFonts w:cs="Arial"/>
                <w:lang w:val="en-US"/>
              </w:rPr>
              <w:t xml:space="preserve"> </w:t>
            </w:r>
            <w:r w:rsidR="00336FD5" w:rsidRPr="00F66F11">
              <w:rPr>
                <w:rFonts w:cs="Arial" w:hint="cs"/>
                <w:rtl/>
                <w:lang w:val="en-US"/>
              </w:rPr>
              <w:t xml:space="preserve"> و العلاج</w:t>
            </w:r>
            <w:r w:rsidRPr="00F66F11">
              <w:rPr>
                <w:rFonts w:cs="Arial"/>
                <w:rtl/>
              </w:rPr>
              <w:t xml:space="preserve"> المهني معترف به من قبل الحكومة؟</w:t>
            </w:r>
          </w:p>
        </w:tc>
      </w:tr>
      <w:tr w:rsidR="00E94E71" w:rsidRPr="009B44C5" w14:paraId="65CA6450" w14:textId="77777777" w:rsidTr="00AF37CC">
        <w:trPr>
          <w:trHeight w:val="276"/>
        </w:trPr>
        <w:tc>
          <w:tcPr>
            <w:tcW w:w="7769" w:type="dxa"/>
            <w:shd w:val="clear" w:color="auto" w:fill="F2F2F2" w:themeFill="background1" w:themeFillShade="F2"/>
          </w:tcPr>
          <w:p w14:paraId="40F13BC6" w14:textId="7268D7D4" w:rsidR="00E94E71" w:rsidRPr="009B44C5" w:rsidRDefault="00E94E71" w:rsidP="00B27576">
            <w:pPr>
              <w:ind w:left="808"/>
            </w:pPr>
          </w:p>
        </w:tc>
        <w:tc>
          <w:tcPr>
            <w:tcW w:w="567" w:type="dxa"/>
            <w:shd w:val="clear" w:color="auto" w:fill="F2F2F2" w:themeFill="background1" w:themeFillShade="F2"/>
          </w:tcPr>
          <w:p w14:paraId="018EFFA3" w14:textId="77777777" w:rsidR="00E94E71" w:rsidRPr="009B44C5" w:rsidRDefault="00E94E71" w:rsidP="00B27576"/>
        </w:tc>
        <w:tc>
          <w:tcPr>
            <w:tcW w:w="567" w:type="dxa"/>
            <w:shd w:val="clear" w:color="auto" w:fill="F2F2F2" w:themeFill="background1" w:themeFillShade="F2"/>
          </w:tcPr>
          <w:p w14:paraId="65F1C87C" w14:textId="77777777" w:rsidR="00E94E71" w:rsidRPr="009B44C5" w:rsidRDefault="00E94E71" w:rsidP="00B27576"/>
        </w:tc>
        <w:tc>
          <w:tcPr>
            <w:tcW w:w="5267" w:type="dxa"/>
            <w:shd w:val="clear" w:color="auto" w:fill="F2F2F2" w:themeFill="background1" w:themeFillShade="F2"/>
          </w:tcPr>
          <w:p w14:paraId="07A526B3" w14:textId="417AAEEC" w:rsidR="00E94E71" w:rsidRPr="00AC7BAE" w:rsidRDefault="00336FD5" w:rsidP="00AC7BAE">
            <w:pPr>
              <w:pStyle w:val="ListParagraph"/>
              <w:numPr>
                <w:ilvl w:val="1"/>
                <w:numId w:val="36"/>
              </w:numPr>
              <w:bidi/>
              <w:rPr>
                <w:rFonts w:cs="Arial"/>
              </w:rPr>
            </w:pPr>
            <w:r w:rsidRPr="00F66F11">
              <w:rPr>
                <w:rFonts w:cs="Arial"/>
                <w:rtl/>
              </w:rPr>
              <w:t>إذا كانت الإجابة لا ، فما هي الخطوات التي يمكن اتخاذها للاعتراف بهذه المهن؟</w:t>
            </w:r>
          </w:p>
        </w:tc>
      </w:tr>
      <w:tr w:rsidR="00E94E71" w:rsidRPr="009B44C5" w14:paraId="0CB211B1" w14:textId="77777777" w:rsidTr="00AF37CC">
        <w:trPr>
          <w:trHeight w:val="276"/>
        </w:trPr>
        <w:tc>
          <w:tcPr>
            <w:tcW w:w="7769" w:type="dxa"/>
            <w:shd w:val="clear" w:color="auto" w:fill="F2F2F2" w:themeFill="background1" w:themeFillShade="F2"/>
          </w:tcPr>
          <w:p w14:paraId="20772F40" w14:textId="7F509309" w:rsidR="00E94E71" w:rsidRPr="009B44C5" w:rsidRDefault="00E94E71" w:rsidP="00B27576">
            <w:pPr>
              <w:ind w:left="360"/>
            </w:pPr>
          </w:p>
        </w:tc>
        <w:tc>
          <w:tcPr>
            <w:tcW w:w="567" w:type="dxa"/>
            <w:shd w:val="clear" w:color="auto" w:fill="F2F2F2" w:themeFill="background1" w:themeFillShade="F2"/>
          </w:tcPr>
          <w:p w14:paraId="175C6A17" w14:textId="77777777" w:rsidR="00E94E71" w:rsidRPr="009B44C5" w:rsidRDefault="00E94E71" w:rsidP="00B27576"/>
        </w:tc>
        <w:tc>
          <w:tcPr>
            <w:tcW w:w="567" w:type="dxa"/>
            <w:shd w:val="clear" w:color="auto" w:fill="F2F2F2" w:themeFill="background1" w:themeFillShade="F2"/>
          </w:tcPr>
          <w:p w14:paraId="4F5EC4E7" w14:textId="77777777" w:rsidR="00E94E71" w:rsidRPr="009B44C5" w:rsidRDefault="00E94E71" w:rsidP="00B27576"/>
        </w:tc>
        <w:tc>
          <w:tcPr>
            <w:tcW w:w="5267" w:type="dxa"/>
            <w:shd w:val="clear" w:color="auto" w:fill="F2F2F2" w:themeFill="background1" w:themeFillShade="F2"/>
          </w:tcPr>
          <w:p w14:paraId="01B4B5E0" w14:textId="6DDB5695" w:rsidR="00E94E71" w:rsidRPr="009B44C5" w:rsidRDefault="00336FD5" w:rsidP="00F66F11">
            <w:pPr>
              <w:pStyle w:val="ListParagraph"/>
              <w:numPr>
                <w:ilvl w:val="0"/>
                <w:numId w:val="18"/>
              </w:numPr>
              <w:bidi/>
            </w:pPr>
            <w:r w:rsidRPr="00F66F11">
              <w:rPr>
                <w:rFonts w:cs="Arial"/>
                <w:rtl/>
              </w:rPr>
              <w:t>هل يتم إعفاء الأجهزة المساعدة من ضرائب الاستيراد و</w:t>
            </w:r>
            <w:r w:rsidRPr="00F66F11">
              <w:rPr>
                <w:rFonts w:cs="Arial" w:hint="cs"/>
                <w:rtl/>
              </w:rPr>
              <w:t xml:space="preserve"> ضرائب </w:t>
            </w:r>
            <w:r w:rsidRPr="00F66F11">
              <w:rPr>
                <w:rFonts w:cs="Arial"/>
                <w:rtl/>
              </w:rPr>
              <w:t>الإيرادات؟</w:t>
            </w:r>
          </w:p>
        </w:tc>
      </w:tr>
      <w:tr w:rsidR="00E94E71" w:rsidRPr="009B44C5" w14:paraId="0FA5A471" w14:textId="77777777" w:rsidTr="00AF37CC">
        <w:trPr>
          <w:trHeight w:val="276"/>
        </w:trPr>
        <w:tc>
          <w:tcPr>
            <w:tcW w:w="7769" w:type="dxa"/>
            <w:shd w:val="clear" w:color="auto" w:fill="F2F2F2" w:themeFill="background1" w:themeFillShade="F2"/>
          </w:tcPr>
          <w:p w14:paraId="265D7970" w14:textId="1BEBFFFB" w:rsidR="00E94E71" w:rsidRPr="009B44C5" w:rsidRDefault="00E94E71" w:rsidP="00B27576">
            <w:pPr>
              <w:ind w:left="360"/>
            </w:pPr>
          </w:p>
        </w:tc>
        <w:tc>
          <w:tcPr>
            <w:tcW w:w="567" w:type="dxa"/>
            <w:shd w:val="clear" w:color="auto" w:fill="F2F2F2" w:themeFill="background1" w:themeFillShade="F2"/>
          </w:tcPr>
          <w:p w14:paraId="6B0888C1" w14:textId="77777777" w:rsidR="00E94E71" w:rsidRPr="009B44C5" w:rsidRDefault="00E94E71" w:rsidP="00B27576"/>
        </w:tc>
        <w:tc>
          <w:tcPr>
            <w:tcW w:w="567" w:type="dxa"/>
            <w:shd w:val="clear" w:color="auto" w:fill="F2F2F2" w:themeFill="background1" w:themeFillShade="F2"/>
          </w:tcPr>
          <w:p w14:paraId="41734538" w14:textId="77777777" w:rsidR="00E94E71" w:rsidRPr="009B44C5" w:rsidRDefault="00E94E71" w:rsidP="00B27576"/>
        </w:tc>
        <w:tc>
          <w:tcPr>
            <w:tcW w:w="5267" w:type="dxa"/>
            <w:shd w:val="clear" w:color="auto" w:fill="F2F2F2" w:themeFill="background1" w:themeFillShade="F2"/>
          </w:tcPr>
          <w:p w14:paraId="7E334331" w14:textId="41BAF24B" w:rsidR="00E94E71" w:rsidRPr="009B44C5" w:rsidRDefault="00336FD5" w:rsidP="00F66F11">
            <w:pPr>
              <w:pStyle w:val="ListParagraph"/>
              <w:numPr>
                <w:ilvl w:val="0"/>
                <w:numId w:val="18"/>
              </w:numPr>
              <w:bidi/>
            </w:pPr>
            <w:r w:rsidRPr="00F66F11">
              <w:rPr>
                <w:rFonts w:cs="Arial"/>
                <w:rtl/>
              </w:rPr>
              <w:t xml:space="preserve">هل وزارة الصحة على علم بالدعم المقدم من منظمة الصحة العالمية </w:t>
            </w:r>
            <w:r w:rsidRPr="00F66F11">
              <w:rPr>
                <w:rFonts w:cs="Arial" w:hint="cs"/>
                <w:rtl/>
              </w:rPr>
              <w:t xml:space="preserve">ام </w:t>
            </w:r>
            <w:r w:rsidRPr="00F66F11">
              <w:rPr>
                <w:rFonts w:cs="Arial"/>
                <w:rtl/>
              </w:rPr>
              <w:t>فقط بناءً على طلبات رسمية من الدول الأعضاء فيها؟</w:t>
            </w:r>
          </w:p>
        </w:tc>
      </w:tr>
    </w:tbl>
    <w:p w14:paraId="60A23D6B" w14:textId="77777777" w:rsidR="00E94E71" w:rsidRPr="009B44C5" w:rsidRDefault="00E94E71" w:rsidP="00B27576"/>
    <w:tbl>
      <w:tblPr>
        <w:tblStyle w:val="TableGrid"/>
        <w:tblW w:w="14170" w:type="dxa"/>
        <w:tblLook w:val="04A0" w:firstRow="1" w:lastRow="0" w:firstColumn="1" w:lastColumn="0" w:noHBand="0" w:noVBand="1"/>
      </w:tblPr>
      <w:tblGrid>
        <w:gridCol w:w="7768"/>
        <w:gridCol w:w="567"/>
        <w:gridCol w:w="567"/>
        <w:gridCol w:w="5268"/>
      </w:tblGrid>
      <w:tr w:rsidR="00B27576" w:rsidRPr="009B44C5" w14:paraId="4F159F61" w14:textId="77777777" w:rsidTr="00AF37CC">
        <w:tc>
          <w:tcPr>
            <w:tcW w:w="7768" w:type="dxa"/>
            <w:shd w:val="clear" w:color="auto" w:fill="F2F2F2" w:themeFill="background1" w:themeFillShade="F2"/>
          </w:tcPr>
          <w:p w14:paraId="4B1B1ED1" w14:textId="01A156A5" w:rsidR="00B27576" w:rsidRPr="009B44C5" w:rsidRDefault="00FE33ED" w:rsidP="00B27576">
            <w:pPr>
              <w:bidi/>
            </w:pPr>
            <w:r w:rsidRPr="00FE33ED">
              <w:rPr>
                <w:rFonts w:cs="Arial"/>
                <w:rtl/>
              </w:rPr>
              <w:t>صف الحالة ، بما في ذلك مدى التقدم والتحديات في جميع الحالات</w:t>
            </w:r>
          </w:p>
        </w:tc>
        <w:tc>
          <w:tcPr>
            <w:tcW w:w="567" w:type="dxa"/>
            <w:shd w:val="clear" w:color="auto" w:fill="F2F2F2" w:themeFill="background1" w:themeFillShade="F2"/>
          </w:tcPr>
          <w:p w14:paraId="6A7A15CF" w14:textId="7149F725" w:rsidR="00B27576" w:rsidRPr="009B44C5" w:rsidRDefault="00B27576" w:rsidP="00B27576">
            <w:r>
              <w:rPr>
                <w:rFonts w:hint="cs"/>
                <w:rtl/>
              </w:rPr>
              <w:t xml:space="preserve">لا </w:t>
            </w:r>
            <w:r w:rsidRPr="009B44C5">
              <w:t xml:space="preserve"> </w:t>
            </w:r>
          </w:p>
        </w:tc>
        <w:tc>
          <w:tcPr>
            <w:tcW w:w="567" w:type="dxa"/>
            <w:shd w:val="clear" w:color="auto" w:fill="F2F2F2" w:themeFill="background1" w:themeFillShade="F2"/>
          </w:tcPr>
          <w:p w14:paraId="68A396E4" w14:textId="0984932C" w:rsidR="00B27576" w:rsidRPr="009B44C5" w:rsidRDefault="00B27576" w:rsidP="00B27576">
            <w:r>
              <w:rPr>
                <w:rFonts w:hint="cs"/>
                <w:rtl/>
              </w:rPr>
              <w:t xml:space="preserve">نعم  </w:t>
            </w:r>
          </w:p>
        </w:tc>
        <w:tc>
          <w:tcPr>
            <w:tcW w:w="5268" w:type="dxa"/>
            <w:shd w:val="clear" w:color="auto" w:fill="F2F2F2" w:themeFill="background1" w:themeFillShade="F2"/>
          </w:tcPr>
          <w:p w14:paraId="66E089DC" w14:textId="3E0EAD97" w:rsidR="00B27576" w:rsidRPr="009B44C5" w:rsidRDefault="00B27576" w:rsidP="00B27576"/>
        </w:tc>
      </w:tr>
      <w:tr w:rsidR="00E94E71" w:rsidRPr="009B44C5" w14:paraId="7089C9C5" w14:textId="77777777" w:rsidTr="00AF37CC">
        <w:trPr>
          <w:trHeight w:val="430"/>
        </w:trPr>
        <w:tc>
          <w:tcPr>
            <w:tcW w:w="7768" w:type="dxa"/>
            <w:tcBorders>
              <w:bottom w:val="single" w:sz="4" w:space="0" w:color="auto"/>
            </w:tcBorders>
            <w:shd w:val="clear" w:color="auto" w:fill="F2F2F2" w:themeFill="background1" w:themeFillShade="F2"/>
          </w:tcPr>
          <w:p w14:paraId="0B9019A5" w14:textId="79658214" w:rsidR="00E94E71" w:rsidRPr="009B44C5" w:rsidRDefault="00E94E71" w:rsidP="00B27576">
            <w:pPr>
              <w:ind w:left="360"/>
            </w:pPr>
          </w:p>
        </w:tc>
        <w:tc>
          <w:tcPr>
            <w:tcW w:w="567" w:type="dxa"/>
            <w:tcBorders>
              <w:bottom w:val="single" w:sz="4" w:space="0" w:color="auto"/>
            </w:tcBorders>
            <w:shd w:val="clear" w:color="auto" w:fill="F2F2F2" w:themeFill="background1" w:themeFillShade="F2"/>
          </w:tcPr>
          <w:p w14:paraId="32347468" w14:textId="77777777" w:rsidR="00E94E71" w:rsidRPr="009B44C5" w:rsidRDefault="00E94E71" w:rsidP="00B27576"/>
        </w:tc>
        <w:tc>
          <w:tcPr>
            <w:tcW w:w="567" w:type="dxa"/>
            <w:tcBorders>
              <w:bottom w:val="single" w:sz="4" w:space="0" w:color="auto"/>
            </w:tcBorders>
            <w:shd w:val="clear" w:color="auto" w:fill="F2F2F2" w:themeFill="background1" w:themeFillShade="F2"/>
          </w:tcPr>
          <w:p w14:paraId="21628CBB" w14:textId="77777777" w:rsidR="00E94E71" w:rsidRPr="009B44C5" w:rsidRDefault="00E94E71" w:rsidP="00B27576"/>
        </w:tc>
        <w:tc>
          <w:tcPr>
            <w:tcW w:w="5268" w:type="dxa"/>
            <w:tcBorders>
              <w:bottom w:val="single" w:sz="4" w:space="0" w:color="auto"/>
            </w:tcBorders>
            <w:shd w:val="clear" w:color="auto" w:fill="F2F2F2" w:themeFill="background1" w:themeFillShade="F2"/>
          </w:tcPr>
          <w:p w14:paraId="5CBD9855" w14:textId="0D8FB846" w:rsidR="00E94E71" w:rsidRPr="009B44C5" w:rsidRDefault="00336FD5" w:rsidP="00F66F11">
            <w:pPr>
              <w:pStyle w:val="ListParagraph"/>
              <w:numPr>
                <w:ilvl w:val="0"/>
                <w:numId w:val="19"/>
              </w:numPr>
              <w:bidi/>
            </w:pPr>
            <w:r w:rsidRPr="00F66F11">
              <w:rPr>
                <w:rFonts w:cs="Arial"/>
                <w:rtl/>
              </w:rPr>
              <w:t>هل الدعم النفسي المهني من قبل طبيب نفسي أو طبيب نفساني أو معالج نفسي متاح للناجين من الألغام والأسر والمجتمعات المتضررة؟</w:t>
            </w:r>
          </w:p>
        </w:tc>
      </w:tr>
      <w:tr w:rsidR="00E94E71" w:rsidRPr="009B44C5" w14:paraId="3DB89F6A" w14:textId="77777777" w:rsidTr="00484A4B">
        <w:trPr>
          <w:trHeight w:val="351"/>
        </w:trPr>
        <w:tc>
          <w:tcPr>
            <w:tcW w:w="7768" w:type="dxa"/>
            <w:tcBorders>
              <w:top w:val="single" w:sz="4" w:space="0" w:color="auto"/>
            </w:tcBorders>
            <w:shd w:val="clear" w:color="auto" w:fill="F2F2F2" w:themeFill="background1" w:themeFillShade="F2"/>
          </w:tcPr>
          <w:p w14:paraId="710E830C" w14:textId="4B5CCBC2" w:rsidR="00E94E71" w:rsidRPr="009B44C5" w:rsidRDefault="00E94E71" w:rsidP="00B27576">
            <w:pPr>
              <w:ind w:left="666"/>
            </w:pPr>
          </w:p>
        </w:tc>
        <w:tc>
          <w:tcPr>
            <w:tcW w:w="567" w:type="dxa"/>
            <w:tcBorders>
              <w:top w:val="single" w:sz="4" w:space="0" w:color="auto"/>
            </w:tcBorders>
            <w:shd w:val="clear" w:color="auto" w:fill="F2F2F2" w:themeFill="background1" w:themeFillShade="F2"/>
          </w:tcPr>
          <w:p w14:paraId="54C6668F" w14:textId="77777777" w:rsidR="00E94E71" w:rsidRPr="009B44C5" w:rsidRDefault="00E94E71" w:rsidP="00B27576"/>
        </w:tc>
        <w:tc>
          <w:tcPr>
            <w:tcW w:w="567" w:type="dxa"/>
            <w:tcBorders>
              <w:top w:val="single" w:sz="4" w:space="0" w:color="auto"/>
            </w:tcBorders>
            <w:shd w:val="clear" w:color="auto" w:fill="F2F2F2" w:themeFill="background1" w:themeFillShade="F2"/>
          </w:tcPr>
          <w:p w14:paraId="5A5957E3" w14:textId="77777777" w:rsidR="00E94E71" w:rsidRPr="009B44C5" w:rsidRDefault="00E94E71" w:rsidP="00B27576"/>
        </w:tc>
        <w:tc>
          <w:tcPr>
            <w:tcW w:w="5268" w:type="dxa"/>
            <w:tcBorders>
              <w:top w:val="single" w:sz="4" w:space="0" w:color="auto"/>
            </w:tcBorders>
            <w:shd w:val="clear" w:color="auto" w:fill="F2F2F2" w:themeFill="background1" w:themeFillShade="F2"/>
          </w:tcPr>
          <w:p w14:paraId="308D746F" w14:textId="52F9AC69" w:rsidR="00484A4B" w:rsidRPr="009B44C5" w:rsidRDefault="00DA6D12" w:rsidP="00AC7BAE">
            <w:pPr>
              <w:pStyle w:val="ListParagraph"/>
              <w:numPr>
                <w:ilvl w:val="1"/>
                <w:numId w:val="36"/>
              </w:numPr>
              <w:bidi/>
            </w:pPr>
            <w:r w:rsidRPr="00F66F11">
              <w:rPr>
                <w:rFonts w:cs="Arial"/>
                <w:rtl/>
              </w:rPr>
              <w:t>إذا كانت الإجابة لا ، فما هي الخطوات التي يمكن اتخاذها لمعالجة هذه المشكلة؟</w:t>
            </w:r>
          </w:p>
        </w:tc>
      </w:tr>
      <w:tr w:rsidR="00484A4B" w:rsidRPr="009B44C5" w14:paraId="758691DF" w14:textId="77777777" w:rsidTr="00AF37CC">
        <w:trPr>
          <w:trHeight w:val="177"/>
        </w:trPr>
        <w:tc>
          <w:tcPr>
            <w:tcW w:w="7768" w:type="dxa"/>
            <w:tcBorders>
              <w:top w:val="single" w:sz="4" w:space="0" w:color="auto"/>
            </w:tcBorders>
            <w:shd w:val="clear" w:color="auto" w:fill="F2F2F2" w:themeFill="background1" w:themeFillShade="F2"/>
          </w:tcPr>
          <w:p w14:paraId="246C4CD2" w14:textId="23068D33" w:rsidR="00484A4B" w:rsidRPr="009B44C5" w:rsidRDefault="00484A4B" w:rsidP="00B27576">
            <w:pPr>
              <w:ind w:left="360"/>
            </w:pPr>
          </w:p>
        </w:tc>
        <w:tc>
          <w:tcPr>
            <w:tcW w:w="567" w:type="dxa"/>
            <w:tcBorders>
              <w:top w:val="single" w:sz="4" w:space="0" w:color="auto"/>
            </w:tcBorders>
            <w:shd w:val="clear" w:color="auto" w:fill="F2F2F2" w:themeFill="background1" w:themeFillShade="F2"/>
          </w:tcPr>
          <w:p w14:paraId="69CBD94C" w14:textId="77777777" w:rsidR="00484A4B" w:rsidRPr="009B44C5" w:rsidRDefault="00484A4B" w:rsidP="00B27576"/>
        </w:tc>
        <w:tc>
          <w:tcPr>
            <w:tcW w:w="567" w:type="dxa"/>
            <w:tcBorders>
              <w:top w:val="single" w:sz="4" w:space="0" w:color="auto"/>
            </w:tcBorders>
            <w:shd w:val="clear" w:color="auto" w:fill="F2F2F2" w:themeFill="background1" w:themeFillShade="F2"/>
          </w:tcPr>
          <w:p w14:paraId="4C5C1D9D" w14:textId="77777777" w:rsidR="00484A4B" w:rsidRPr="009B44C5" w:rsidRDefault="00484A4B" w:rsidP="00B27576"/>
        </w:tc>
        <w:tc>
          <w:tcPr>
            <w:tcW w:w="5268" w:type="dxa"/>
            <w:tcBorders>
              <w:top w:val="single" w:sz="4" w:space="0" w:color="auto"/>
            </w:tcBorders>
            <w:shd w:val="clear" w:color="auto" w:fill="F2F2F2" w:themeFill="background1" w:themeFillShade="F2"/>
          </w:tcPr>
          <w:p w14:paraId="04E8E42F" w14:textId="004B7EB4" w:rsidR="00484A4B" w:rsidRPr="009B44C5" w:rsidRDefault="00DA6D12" w:rsidP="00F66F11">
            <w:pPr>
              <w:pStyle w:val="ListParagraph"/>
              <w:numPr>
                <w:ilvl w:val="0"/>
                <w:numId w:val="19"/>
              </w:numPr>
              <w:bidi/>
            </w:pPr>
            <w:r w:rsidRPr="00F66F11">
              <w:rPr>
                <w:rFonts w:cs="Arial"/>
                <w:rtl/>
              </w:rPr>
              <w:t>هل هناك سياسة للصحة النفسية؟</w:t>
            </w:r>
          </w:p>
        </w:tc>
      </w:tr>
      <w:tr w:rsidR="00E94E71" w:rsidRPr="009B44C5" w14:paraId="37BAE0B7" w14:textId="77777777" w:rsidTr="00AF37CC">
        <w:trPr>
          <w:trHeight w:val="632"/>
        </w:trPr>
        <w:tc>
          <w:tcPr>
            <w:tcW w:w="7768" w:type="dxa"/>
            <w:shd w:val="clear" w:color="auto" w:fill="F2F2F2" w:themeFill="background1" w:themeFillShade="F2"/>
          </w:tcPr>
          <w:p w14:paraId="6EC87E38" w14:textId="73F09DCF" w:rsidR="00E94E71" w:rsidRPr="009B44C5" w:rsidRDefault="00E94E71" w:rsidP="00B27576">
            <w:pPr>
              <w:ind w:left="360"/>
            </w:pPr>
          </w:p>
        </w:tc>
        <w:tc>
          <w:tcPr>
            <w:tcW w:w="567" w:type="dxa"/>
            <w:shd w:val="clear" w:color="auto" w:fill="F2F2F2" w:themeFill="background1" w:themeFillShade="F2"/>
          </w:tcPr>
          <w:p w14:paraId="1C9F2CF2" w14:textId="77777777" w:rsidR="00E94E71" w:rsidRPr="009B44C5" w:rsidRDefault="00E94E71" w:rsidP="00B27576"/>
        </w:tc>
        <w:tc>
          <w:tcPr>
            <w:tcW w:w="567" w:type="dxa"/>
            <w:shd w:val="clear" w:color="auto" w:fill="F2F2F2" w:themeFill="background1" w:themeFillShade="F2"/>
          </w:tcPr>
          <w:p w14:paraId="218C0A78" w14:textId="77777777" w:rsidR="00E94E71" w:rsidRPr="009B44C5" w:rsidRDefault="00E94E71" w:rsidP="00B27576"/>
        </w:tc>
        <w:tc>
          <w:tcPr>
            <w:tcW w:w="5268" w:type="dxa"/>
            <w:shd w:val="clear" w:color="auto" w:fill="F2F2F2" w:themeFill="background1" w:themeFillShade="F2"/>
          </w:tcPr>
          <w:p w14:paraId="147A6D2C" w14:textId="3CD00E38" w:rsidR="00E94E71" w:rsidRPr="009B44C5" w:rsidRDefault="00DA6D12" w:rsidP="00AC7BAE">
            <w:pPr>
              <w:pStyle w:val="ListParagraph"/>
              <w:numPr>
                <w:ilvl w:val="1"/>
                <w:numId w:val="36"/>
              </w:numPr>
              <w:bidi/>
            </w:pPr>
            <w:r w:rsidRPr="00F66F11">
              <w:rPr>
                <w:rFonts w:cs="Arial"/>
                <w:rtl/>
              </w:rPr>
              <w:t>إذا كانت الإجابة بنعم ، فهل تشمل سياسات وبرامج الصحة العقلية لوزارة الصحة احتياجات ضحايا الألغام؟</w:t>
            </w:r>
          </w:p>
        </w:tc>
      </w:tr>
      <w:tr w:rsidR="00E94E71" w:rsidRPr="009B44C5" w14:paraId="4F630CED" w14:textId="77777777" w:rsidTr="00AF37CC">
        <w:trPr>
          <w:trHeight w:val="348"/>
        </w:trPr>
        <w:tc>
          <w:tcPr>
            <w:tcW w:w="7768" w:type="dxa"/>
            <w:shd w:val="clear" w:color="auto" w:fill="F2F2F2" w:themeFill="background1" w:themeFillShade="F2"/>
          </w:tcPr>
          <w:p w14:paraId="174B9B02" w14:textId="68BD8C5E" w:rsidR="00E94E71" w:rsidRPr="009B44C5" w:rsidRDefault="00E94E71" w:rsidP="00B27576">
            <w:pPr>
              <w:ind w:left="666"/>
            </w:pPr>
          </w:p>
        </w:tc>
        <w:tc>
          <w:tcPr>
            <w:tcW w:w="567" w:type="dxa"/>
            <w:shd w:val="clear" w:color="auto" w:fill="F2F2F2" w:themeFill="background1" w:themeFillShade="F2"/>
          </w:tcPr>
          <w:p w14:paraId="4A865CFD" w14:textId="77777777" w:rsidR="00E94E71" w:rsidRPr="009B44C5" w:rsidRDefault="00E94E71" w:rsidP="00B27576"/>
        </w:tc>
        <w:tc>
          <w:tcPr>
            <w:tcW w:w="567" w:type="dxa"/>
            <w:shd w:val="clear" w:color="auto" w:fill="F2F2F2" w:themeFill="background1" w:themeFillShade="F2"/>
          </w:tcPr>
          <w:p w14:paraId="1FAA37C5" w14:textId="77777777" w:rsidR="00E94E71" w:rsidRPr="009B44C5" w:rsidRDefault="00E94E71" w:rsidP="00B27576"/>
        </w:tc>
        <w:tc>
          <w:tcPr>
            <w:tcW w:w="5268" w:type="dxa"/>
            <w:shd w:val="clear" w:color="auto" w:fill="F2F2F2" w:themeFill="background1" w:themeFillShade="F2"/>
          </w:tcPr>
          <w:p w14:paraId="602A3C95" w14:textId="15E0AC5C" w:rsidR="00E94E71" w:rsidRPr="009B44C5" w:rsidRDefault="00DA6D12" w:rsidP="00AC7BAE">
            <w:pPr>
              <w:pStyle w:val="ListParagraph"/>
              <w:numPr>
                <w:ilvl w:val="1"/>
                <w:numId w:val="36"/>
              </w:numPr>
              <w:bidi/>
            </w:pPr>
            <w:r w:rsidRPr="00F66F11">
              <w:rPr>
                <w:rFonts w:cs="Arial"/>
                <w:rtl/>
              </w:rPr>
              <w:t>إذا كانت الإجابة لا ، فما هي الخطوات التي يجب اتخاذها لمعالجة هذه المشكلة؟</w:t>
            </w:r>
          </w:p>
        </w:tc>
      </w:tr>
      <w:tr w:rsidR="00E94E71" w:rsidRPr="009B44C5" w14:paraId="772F9EED" w14:textId="77777777" w:rsidTr="00AF37CC">
        <w:trPr>
          <w:trHeight w:val="565"/>
        </w:trPr>
        <w:tc>
          <w:tcPr>
            <w:tcW w:w="7768" w:type="dxa"/>
            <w:shd w:val="clear" w:color="auto" w:fill="F2F2F2" w:themeFill="background1" w:themeFillShade="F2"/>
          </w:tcPr>
          <w:p w14:paraId="25F3B00C" w14:textId="778E14F1" w:rsidR="00E94E71" w:rsidRPr="009B44C5" w:rsidRDefault="00E94E71" w:rsidP="00B27576">
            <w:pPr>
              <w:ind w:left="360"/>
            </w:pPr>
          </w:p>
        </w:tc>
        <w:tc>
          <w:tcPr>
            <w:tcW w:w="567" w:type="dxa"/>
            <w:shd w:val="clear" w:color="auto" w:fill="F2F2F2" w:themeFill="background1" w:themeFillShade="F2"/>
          </w:tcPr>
          <w:p w14:paraId="10B58EEF" w14:textId="77777777" w:rsidR="00E94E71" w:rsidRPr="009B44C5" w:rsidRDefault="00E94E71" w:rsidP="00B27576"/>
        </w:tc>
        <w:tc>
          <w:tcPr>
            <w:tcW w:w="567" w:type="dxa"/>
            <w:shd w:val="clear" w:color="auto" w:fill="F2F2F2" w:themeFill="background1" w:themeFillShade="F2"/>
          </w:tcPr>
          <w:p w14:paraId="203920BF" w14:textId="77777777" w:rsidR="00E94E71" w:rsidRPr="009B44C5" w:rsidRDefault="00E94E71" w:rsidP="00B27576"/>
        </w:tc>
        <w:tc>
          <w:tcPr>
            <w:tcW w:w="5268" w:type="dxa"/>
            <w:shd w:val="clear" w:color="auto" w:fill="F2F2F2" w:themeFill="background1" w:themeFillShade="F2"/>
          </w:tcPr>
          <w:p w14:paraId="4AAA0286" w14:textId="365B083E" w:rsidR="00E94E71" w:rsidRPr="009B44C5" w:rsidRDefault="00DA6D12" w:rsidP="00F66F11">
            <w:pPr>
              <w:pStyle w:val="ListParagraph"/>
              <w:numPr>
                <w:ilvl w:val="0"/>
                <w:numId w:val="19"/>
              </w:numPr>
              <w:bidi/>
            </w:pPr>
            <w:r w:rsidRPr="00F66F11">
              <w:rPr>
                <w:rFonts w:cs="Arial"/>
                <w:rtl/>
              </w:rPr>
              <w:t xml:space="preserve">هل هناك </w:t>
            </w:r>
            <w:r w:rsidRPr="00F66F11">
              <w:rPr>
                <w:rFonts w:cs="Arial" w:hint="cs"/>
                <w:rtl/>
              </w:rPr>
              <w:t>خدمات دعم الأقران (الدعم المتبادل)</w:t>
            </w:r>
            <w:r w:rsidRPr="00F66F11">
              <w:rPr>
                <w:rFonts w:cs="Arial"/>
                <w:rtl/>
              </w:rPr>
              <w:t xml:space="preserve"> بما في ذلك المناطق النائية المتأثرة بالألغام؟</w:t>
            </w:r>
          </w:p>
        </w:tc>
      </w:tr>
      <w:tr w:rsidR="00E94E71" w:rsidRPr="009B44C5" w14:paraId="45603A68" w14:textId="77777777" w:rsidTr="00AF37CC">
        <w:trPr>
          <w:trHeight w:val="229"/>
        </w:trPr>
        <w:tc>
          <w:tcPr>
            <w:tcW w:w="7768" w:type="dxa"/>
            <w:shd w:val="clear" w:color="auto" w:fill="F2F2F2" w:themeFill="background1" w:themeFillShade="F2"/>
          </w:tcPr>
          <w:p w14:paraId="78F0D88A" w14:textId="4750C100" w:rsidR="00E94E71" w:rsidRPr="009B44C5" w:rsidRDefault="00E94E71" w:rsidP="00B27576">
            <w:pPr>
              <w:ind w:left="666"/>
            </w:pPr>
          </w:p>
        </w:tc>
        <w:tc>
          <w:tcPr>
            <w:tcW w:w="567" w:type="dxa"/>
            <w:shd w:val="clear" w:color="auto" w:fill="F2F2F2" w:themeFill="background1" w:themeFillShade="F2"/>
          </w:tcPr>
          <w:p w14:paraId="4AB01C72" w14:textId="77777777" w:rsidR="00E94E71" w:rsidRPr="009B44C5" w:rsidRDefault="00E94E71" w:rsidP="00B27576"/>
        </w:tc>
        <w:tc>
          <w:tcPr>
            <w:tcW w:w="567" w:type="dxa"/>
            <w:shd w:val="clear" w:color="auto" w:fill="F2F2F2" w:themeFill="background1" w:themeFillShade="F2"/>
          </w:tcPr>
          <w:p w14:paraId="6140140F" w14:textId="77777777" w:rsidR="00E94E71" w:rsidRPr="009B44C5" w:rsidRDefault="00E94E71" w:rsidP="00B27576"/>
        </w:tc>
        <w:tc>
          <w:tcPr>
            <w:tcW w:w="5268" w:type="dxa"/>
            <w:shd w:val="clear" w:color="auto" w:fill="F2F2F2" w:themeFill="background1" w:themeFillShade="F2"/>
          </w:tcPr>
          <w:p w14:paraId="724E6AB3" w14:textId="4CBA72AB" w:rsidR="00E94E71" w:rsidRPr="009B44C5" w:rsidRDefault="00DA6D12" w:rsidP="00AC7BAE">
            <w:pPr>
              <w:pStyle w:val="ListParagraph"/>
              <w:numPr>
                <w:ilvl w:val="1"/>
                <w:numId w:val="36"/>
              </w:numPr>
              <w:bidi/>
            </w:pPr>
            <w:r w:rsidRPr="00F66F11">
              <w:rPr>
                <w:rFonts w:cs="Arial"/>
                <w:rtl/>
              </w:rPr>
              <w:t>إذا كانت الإجابة لا ، فما هي الخطوات التي يمكن اتخاذها لتدريب ونشر مستشاري</w:t>
            </w:r>
            <w:r w:rsidRPr="00F66F11">
              <w:rPr>
                <w:rFonts w:cs="Arial" w:hint="cs"/>
                <w:rtl/>
              </w:rPr>
              <w:t xml:space="preserve"> الدعم المتبادل و ادماجه </w:t>
            </w:r>
            <w:r w:rsidRPr="00F66F11">
              <w:rPr>
                <w:rFonts w:cs="Arial"/>
                <w:rtl/>
              </w:rPr>
              <w:t>في سياسة الصحة العامة؟</w:t>
            </w:r>
          </w:p>
        </w:tc>
      </w:tr>
      <w:tr w:rsidR="00E94E71" w:rsidRPr="009B44C5" w14:paraId="06DE575D" w14:textId="77777777" w:rsidTr="00AF37CC">
        <w:trPr>
          <w:trHeight w:val="241"/>
        </w:trPr>
        <w:tc>
          <w:tcPr>
            <w:tcW w:w="7768" w:type="dxa"/>
            <w:shd w:val="clear" w:color="auto" w:fill="F2F2F2" w:themeFill="background1" w:themeFillShade="F2"/>
          </w:tcPr>
          <w:p w14:paraId="17AD787B" w14:textId="1CE79168" w:rsidR="00E94E71" w:rsidRPr="009B44C5" w:rsidRDefault="00E94E71" w:rsidP="00B27576">
            <w:pPr>
              <w:ind w:left="360"/>
            </w:pPr>
          </w:p>
        </w:tc>
        <w:tc>
          <w:tcPr>
            <w:tcW w:w="567" w:type="dxa"/>
            <w:shd w:val="clear" w:color="auto" w:fill="F2F2F2" w:themeFill="background1" w:themeFillShade="F2"/>
          </w:tcPr>
          <w:p w14:paraId="74F3D235" w14:textId="77777777" w:rsidR="00E94E71" w:rsidRPr="009B44C5" w:rsidRDefault="00E94E71" w:rsidP="00B27576"/>
        </w:tc>
        <w:tc>
          <w:tcPr>
            <w:tcW w:w="567" w:type="dxa"/>
            <w:shd w:val="clear" w:color="auto" w:fill="F2F2F2" w:themeFill="background1" w:themeFillShade="F2"/>
          </w:tcPr>
          <w:p w14:paraId="48D43F0D" w14:textId="77777777" w:rsidR="00E94E71" w:rsidRPr="009B44C5" w:rsidRDefault="00E94E71" w:rsidP="00B27576"/>
        </w:tc>
        <w:tc>
          <w:tcPr>
            <w:tcW w:w="5268" w:type="dxa"/>
            <w:shd w:val="clear" w:color="auto" w:fill="F2F2F2" w:themeFill="background1" w:themeFillShade="F2"/>
          </w:tcPr>
          <w:p w14:paraId="1183C30C" w14:textId="1A984085" w:rsidR="00E94E71" w:rsidRPr="009B44C5" w:rsidRDefault="00DA6D12" w:rsidP="00F66F11">
            <w:pPr>
              <w:pStyle w:val="ListParagraph"/>
              <w:numPr>
                <w:ilvl w:val="0"/>
                <w:numId w:val="19"/>
              </w:numPr>
              <w:bidi/>
            </w:pPr>
            <w:r w:rsidRPr="00F66F11">
              <w:rPr>
                <w:rFonts w:cs="Arial"/>
                <w:rtl/>
              </w:rPr>
              <w:t xml:space="preserve">هل يتم تدريب جامعي البيانات على تقنيات الدعم النفسي الأساسية حتى لا تزيد من الصدمات أو تثير توقعات زائفة وتقدم معلومات عن الخدمات المتاحة للمساعدة في </w:t>
            </w:r>
            <w:r w:rsidRPr="00F66F11">
              <w:rPr>
                <w:rFonts w:cs="Arial" w:hint="cs"/>
                <w:rtl/>
              </w:rPr>
              <w:t>التعافي من الصدمات</w:t>
            </w:r>
            <w:r w:rsidRPr="00F66F11">
              <w:rPr>
                <w:rFonts w:cs="Arial"/>
                <w:rtl/>
              </w:rPr>
              <w:t>؟</w:t>
            </w:r>
          </w:p>
        </w:tc>
      </w:tr>
      <w:tr w:rsidR="00E94E71" w:rsidRPr="009B44C5" w14:paraId="00D6A43B" w14:textId="77777777" w:rsidTr="00AF37CC">
        <w:trPr>
          <w:trHeight w:val="276"/>
        </w:trPr>
        <w:tc>
          <w:tcPr>
            <w:tcW w:w="7768" w:type="dxa"/>
            <w:shd w:val="clear" w:color="auto" w:fill="F2F2F2" w:themeFill="background1" w:themeFillShade="F2"/>
          </w:tcPr>
          <w:p w14:paraId="1ACA4083" w14:textId="3B5F1659" w:rsidR="00E94E71" w:rsidRPr="009B44C5" w:rsidRDefault="00E94E71" w:rsidP="00B27576">
            <w:pPr>
              <w:ind w:left="666"/>
            </w:pPr>
          </w:p>
        </w:tc>
        <w:tc>
          <w:tcPr>
            <w:tcW w:w="567" w:type="dxa"/>
            <w:shd w:val="clear" w:color="auto" w:fill="F2F2F2" w:themeFill="background1" w:themeFillShade="F2"/>
          </w:tcPr>
          <w:p w14:paraId="5C199E21" w14:textId="77777777" w:rsidR="00E94E71" w:rsidRPr="009B44C5" w:rsidRDefault="00E94E71" w:rsidP="00B27576"/>
        </w:tc>
        <w:tc>
          <w:tcPr>
            <w:tcW w:w="567" w:type="dxa"/>
            <w:shd w:val="clear" w:color="auto" w:fill="F2F2F2" w:themeFill="background1" w:themeFillShade="F2"/>
          </w:tcPr>
          <w:p w14:paraId="5DD44F33" w14:textId="77777777" w:rsidR="00E94E71" w:rsidRPr="009B44C5" w:rsidRDefault="00E94E71" w:rsidP="00B27576"/>
        </w:tc>
        <w:tc>
          <w:tcPr>
            <w:tcW w:w="5268" w:type="dxa"/>
            <w:shd w:val="clear" w:color="auto" w:fill="F2F2F2" w:themeFill="background1" w:themeFillShade="F2"/>
          </w:tcPr>
          <w:p w14:paraId="34EF30FE" w14:textId="44E1D31E" w:rsidR="00E94E71" w:rsidRPr="009B44C5" w:rsidRDefault="00DA6D12" w:rsidP="00AC7BAE">
            <w:pPr>
              <w:pStyle w:val="ListParagraph"/>
              <w:numPr>
                <w:ilvl w:val="1"/>
                <w:numId w:val="36"/>
              </w:numPr>
              <w:bidi/>
            </w:pPr>
            <w:r w:rsidRPr="00F66F11">
              <w:rPr>
                <w:rFonts w:cs="Arial"/>
                <w:rtl/>
              </w:rPr>
              <w:t xml:space="preserve">إذا كانت الإجابة لا ، فما هي الخطوات التي يمكن اتخاذها لتوفير التدريب المناسب </w:t>
            </w:r>
            <w:r w:rsidRPr="00F66F11">
              <w:rPr>
                <w:rFonts w:cs="Arial" w:hint="cs"/>
                <w:rtl/>
              </w:rPr>
              <w:t>لموظفي</w:t>
            </w:r>
            <w:r w:rsidRPr="00F66F11">
              <w:rPr>
                <w:rFonts w:cs="Arial"/>
                <w:rtl/>
              </w:rPr>
              <w:t xml:space="preserve"> جمع البيانات؟</w:t>
            </w:r>
          </w:p>
          <w:p w14:paraId="57375577" w14:textId="77777777" w:rsidR="00E94E71" w:rsidRPr="009B44C5" w:rsidRDefault="00E94E71" w:rsidP="00B27576"/>
        </w:tc>
      </w:tr>
      <w:tr w:rsidR="00E94E71" w:rsidRPr="009B44C5" w14:paraId="2F9224C6" w14:textId="77777777" w:rsidTr="00AF37CC">
        <w:trPr>
          <w:trHeight w:val="276"/>
        </w:trPr>
        <w:tc>
          <w:tcPr>
            <w:tcW w:w="7768" w:type="dxa"/>
            <w:shd w:val="clear" w:color="auto" w:fill="F2F2F2" w:themeFill="background1" w:themeFillShade="F2"/>
          </w:tcPr>
          <w:p w14:paraId="4567116C" w14:textId="558468D1" w:rsidR="00E94E71" w:rsidRPr="009B44C5" w:rsidRDefault="00E94E71" w:rsidP="00B27576">
            <w:pPr>
              <w:ind w:left="360"/>
            </w:pPr>
          </w:p>
        </w:tc>
        <w:tc>
          <w:tcPr>
            <w:tcW w:w="567" w:type="dxa"/>
            <w:shd w:val="clear" w:color="auto" w:fill="F2F2F2" w:themeFill="background1" w:themeFillShade="F2"/>
          </w:tcPr>
          <w:p w14:paraId="1E143999" w14:textId="77777777" w:rsidR="00E94E71" w:rsidRPr="009B44C5" w:rsidRDefault="00E94E71" w:rsidP="00B27576"/>
        </w:tc>
        <w:tc>
          <w:tcPr>
            <w:tcW w:w="567" w:type="dxa"/>
            <w:shd w:val="clear" w:color="auto" w:fill="F2F2F2" w:themeFill="background1" w:themeFillShade="F2"/>
          </w:tcPr>
          <w:p w14:paraId="08F26DF7" w14:textId="77777777" w:rsidR="00E94E71" w:rsidRPr="009B44C5" w:rsidRDefault="00E94E71" w:rsidP="00B27576"/>
        </w:tc>
        <w:tc>
          <w:tcPr>
            <w:tcW w:w="5268" w:type="dxa"/>
            <w:shd w:val="clear" w:color="auto" w:fill="F2F2F2" w:themeFill="background1" w:themeFillShade="F2"/>
          </w:tcPr>
          <w:p w14:paraId="577145DD" w14:textId="076F2B34" w:rsidR="00E94E71" w:rsidRPr="009B44C5" w:rsidRDefault="00DA6D12" w:rsidP="00F66F11">
            <w:pPr>
              <w:pStyle w:val="ListParagraph"/>
              <w:numPr>
                <w:ilvl w:val="0"/>
                <w:numId w:val="19"/>
              </w:numPr>
              <w:bidi/>
            </w:pPr>
            <w:r w:rsidRPr="00F66F11">
              <w:rPr>
                <w:rFonts w:cs="Arial"/>
                <w:rtl/>
              </w:rPr>
              <w:t>هل يتم تدريب الأخصائيين الاجتماعيين والمتطوعين في مجال الرعاية الصحية والصليب الأحمر والهلال الأحمر على كيفية التفاعل ودعم الأشخاص ذوي الإعاقة بمن فيهم الناجون من الألغام؟</w:t>
            </w:r>
          </w:p>
        </w:tc>
      </w:tr>
      <w:tr w:rsidR="00E94E71" w:rsidRPr="009B44C5" w14:paraId="5568581B" w14:textId="77777777" w:rsidTr="00AF37CC">
        <w:trPr>
          <w:trHeight w:val="276"/>
        </w:trPr>
        <w:tc>
          <w:tcPr>
            <w:tcW w:w="7768" w:type="dxa"/>
            <w:shd w:val="clear" w:color="auto" w:fill="F2F2F2" w:themeFill="background1" w:themeFillShade="F2"/>
          </w:tcPr>
          <w:p w14:paraId="14999294" w14:textId="216F8579" w:rsidR="00E94E71" w:rsidRPr="009B44C5" w:rsidRDefault="00E94E71" w:rsidP="00B27576">
            <w:pPr>
              <w:ind w:left="666"/>
            </w:pPr>
          </w:p>
        </w:tc>
        <w:tc>
          <w:tcPr>
            <w:tcW w:w="567" w:type="dxa"/>
            <w:shd w:val="clear" w:color="auto" w:fill="F2F2F2" w:themeFill="background1" w:themeFillShade="F2"/>
          </w:tcPr>
          <w:p w14:paraId="6298F8A7" w14:textId="77777777" w:rsidR="00E94E71" w:rsidRPr="009B44C5" w:rsidRDefault="00E94E71" w:rsidP="00B27576"/>
        </w:tc>
        <w:tc>
          <w:tcPr>
            <w:tcW w:w="567" w:type="dxa"/>
            <w:shd w:val="clear" w:color="auto" w:fill="F2F2F2" w:themeFill="background1" w:themeFillShade="F2"/>
          </w:tcPr>
          <w:p w14:paraId="2188040C" w14:textId="77777777" w:rsidR="00E94E71" w:rsidRPr="009B44C5" w:rsidRDefault="00E94E71" w:rsidP="00B27576"/>
        </w:tc>
        <w:tc>
          <w:tcPr>
            <w:tcW w:w="5268" w:type="dxa"/>
            <w:shd w:val="clear" w:color="auto" w:fill="F2F2F2" w:themeFill="background1" w:themeFillShade="F2"/>
          </w:tcPr>
          <w:p w14:paraId="7A1010FB" w14:textId="53CA6A23" w:rsidR="00E94E71" w:rsidRPr="009B44C5" w:rsidRDefault="00DA6D12" w:rsidP="00AC7BAE">
            <w:pPr>
              <w:pStyle w:val="ListParagraph"/>
              <w:numPr>
                <w:ilvl w:val="1"/>
                <w:numId w:val="36"/>
              </w:numPr>
              <w:bidi/>
            </w:pPr>
            <w:r w:rsidRPr="00F66F11">
              <w:rPr>
                <w:rFonts w:cs="Arial"/>
                <w:rtl/>
              </w:rPr>
              <w:t>إذا كانت الإجابة لا ، فما هي الخطوات التي يمكن اتخاذها لإدماج هذه المسألة في مناهج تدريب الأخصائي</w:t>
            </w:r>
            <w:r w:rsidRPr="00F66F11">
              <w:rPr>
                <w:rFonts w:cs="Arial" w:hint="cs"/>
                <w:rtl/>
              </w:rPr>
              <w:t xml:space="preserve">بن </w:t>
            </w:r>
            <w:r w:rsidRPr="00F66F11">
              <w:rPr>
                <w:rFonts w:cs="Arial"/>
                <w:rtl/>
              </w:rPr>
              <w:t>الاجتماعي</w:t>
            </w:r>
            <w:r w:rsidRPr="00F66F11">
              <w:rPr>
                <w:rFonts w:cs="Arial" w:hint="cs"/>
                <w:rtl/>
              </w:rPr>
              <w:t>ين</w:t>
            </w:r>
            <w:r w:rsidRPr="00F66F11">
              <w:rPr>
                <w:rFonts w:cs="Arial"/>
                <w:rtl/>
              </w:rPr>
              <w:t>؟</w:t>
            </w:r>
          </w:p>
        </w:tc>
      </w:tr>
    </w:tbl>
    <w:p w14:paraId="1F08E571" w14:textId="77777777" w:rsidR="00E94E71" w:rsidRPr="009B44C5" w:rsidRDefault="00E94E71" w:rsidP="00B27576"/>
    <w:p w14:paraId="71708A8D" w14:textId="0945567C" w:rsidR="00B829F4" w:rsidRPr="00B829F4" w:rsidRDefault="00B829F4" w:rsidP="00B829F4">
      <w:pPr>
        <w:bidi/>
        <w:jc w:val="both"/>
      </w:pPr>
      <w:r w:rsidRPr="00B829F4">
        <w:rPr>
          <w:rFonts w:cs="Arial"/>
          <w:b/>
          <w:bCs/>
          <w:rtl/>
        </w:rPr>
        <w:t>الإجراء رقم 39:</w:t>
      </w:r>
      <w:r w:rsidRPr="00B829F4">
        <w:rPr>
          <w:rFonts w:cs="Arial"/>
          <w:rtl/>
        </w:rPr>
        <w:t xml:space="preserve"> بذل الجهود لضمان الإدماج الاجتماعي والاقتصادي لضحايا الألغام ، مثل الوصول إلى التعليم ، وبناء القدرات ، وخدمات إحالة العمالة ، ومؤسسات التمويل </w:t>
      </w:r>
      <w:r>
        <w:rPr>
          <w:rFonts w:cs="Arial" w:hint="cs"/>
          <w:rtl/>
        </w:rPr>
        <w:t>الصغيرة</w:t>
      </w:r>
      <w:r w:rsidRPr="00B829F4">
        <w:rPr>
          <w:rFonts w:cs="Arial"/>
          <w:rtl/>
        </w:rPr>
        <w:t xml:space="preserve"> ، وخدمات تنمية الأعمال التجارية ، والتنمية الريفية ، وبرامج الحماية الاجتماعية ، بما في ذلك في المناطق الريفية </w:t>
      </w:r>
      <w:r>
        <w:rPr>
          <w:rFonts w:cs="Arial" w:hint="cs"/>
          <w:rtl/>
        </w:rPr>
        <w:t>و النائية.</w:t>
      </w:r>
    </w:p>
    <w:tbl>
      <w:tblPr>
        <w:tblStyle w:val="TableGrid"/>
        <w:tblW w:w="14170" w:type="dxa"/>
        <w:tblLook w:val="04A0" w:firstRow="1" w:lastRow="0" w:firstColumn="1" w:lastColumn="0" w:noHBand="0" w:noVBand="1"/>
      </w:tblPr>
      <w:tblGrid>
        <w:gridCol w:w="7769"/>
        <w:gridCol w:w="567"/>
        <w:gridCol w:w="567"/>
        <w:gridCol w:w="5267"/>
      </w:tblGrid>
      <w:tr w:rsidR="00B27576" w:rsidRPr="009B44C5" w14:paraId="57739D85" w14:textId="77777777" w:rsidTr="00AF37CC">
        <w:tc>
          <w:tcPr>
            <w:tcW w:w="7769" w:type="dxa"/>
            <w:shd w:val="clear" w:color="auto" w:fill="F2F2F2" w:themeFill="background1" w:themeFillShade="F2"/>
          </w:tcPr>
          <w:p w14:paraId="28E326D7" w14:textId="550CD094" w:rsidR="00B27576" w:rsidRPr="009B44C5" w:rsidRDefault="00FE33ED" w:rsidP="00B27576">
            <w:pPr>
              <w:bidi/>
            </w:pPr>
            <w:r w:rsidRPr="00FE33ED">
              <w:rPr>
                <w:rFonts w:cs="Arial"/>
                <w:rtl/>
              </w:rPr>
              <w:t>صف الحالة ، بما في ذلك مدى التقدم والتحديات في جميع الحالات</w:t>
            </w:r>
          </w:p>
        </w:tc>
        <w:tc>
          <w:tcPr>
            <w:tcW w:w="567" w:type="dxa"/>
            <w:shd w:val="clear" w:color="auto" w:fill="F2F2F2" w:themeFill="background1" w:themeFillShade="F2"/>
          </w:tcPr>
          <w:p w14:paraId="2D55D4EE" w14:textId="0C3C5316" w:rsidR="00B27576" w:rsidRPr="009B44C5" w:rsidRDefault="00B27576" w:rsidP="00B27576">
            <w:r>
              <w:rPr>
                <w:rFonts w:hint="cs"/>
                <w:rtl/>
              </w:rPr>
              <w:t xml:space="preserve">لا </w:t>
            </w:r>
            <w:r w:rsidRPr="009B44C5">
              <w:t xml:space="preserve"> </w:t>
            </w:r>
          </w:p>
        </w:tc>
        <w:tc>
          <w:tcPr>
            <w:tcW w:w="567" w:type="dxa"/>
            <w:shd w:val="clear" w:color="auto" w:fill="F2F2F2" w:themeFill="background1" w:themeFillShade="F2"/>
          </w:tcPr>
          <w:p w14:paraId="50D68B99" w14:textId="64049D64" w:rsidR="00B27576" w:rsidRPr="009B44C5" w:rsidRDefault="00B27576" w:rsidP="00B27576">
            <w:r>
              <w:rPr>
                <w:rFonts w:hint="cs"/>
                <w:rtl/>
              </w:rPr>
              <w:t xml:space="preserve">نعم  </w:t>
            </w:r>
          </w:p>
        </w:tc>
        <w:tc>
          <w:tcPr>
            <w:tcW w:w="5267" w:type="dxa"/>
            <w:shd w:val="clear" w:color="auto" w:fill="F2F2F2" w:themeFill="background1" w:themeFillShade="F2"/>
          </w:tcPr>
          <w:p w14:paraId="51B63DF4" w14:textId="2016E5D7" w:rsidR="00B27576" w:rsidRPr="009B44C5" w:rsidRDefault="00B27576" w:rsidP="00B27576"/>
        </w:tc>
      </w:tr>
      <w:tr w:rsidR="00E94E71" w:rsidRPr="009B44C5" w14:paraId="11D09715" w14:textId="77777777" w:rsidTr="00AF37CC">
        <w:trPr>
          <w:trHeight w:val="430"/>
        </w:trPr>
        <w:tc>
          <w:tcPr>
            <w:tcW w:w="7769" w:type="dxa"/>
            <w:tcBorders>
              <w:bottom w:val="single" w:sz="4" w:space="0" w:color="auto"/>
            </w:tcBorders>
            <w:shd w:val="clear" w:color="auto" w:fill="F2F2F2" w:themeFill="background1" w:themeFillShade="F2"/>
          </w:tcPr>
          <w:p w14:paraId="096ED608" w14:textId="5FCCC0CA" w:rsidR="00E94E71" w:rsidRPr="009B44C5" w:rsidRDefault="00E94E71" w:rsidP="00B27576">
            <w:pPr>
              <w:ind w:left="360"/>
            </w:pPr>
          </w:p>
        </w:tc>
        <w:tc>
          <w:tcPr>
            <w:tcW w:w="567" w:type="dxa"/>
            <w:tcBorders>
              <w:bottom w:val="single" w:sz="4" w:space="0" w:color="auto"/>
            </w:tcBorders>
            <w:shd w:val="clear" w:color="auto" w:fill="F2F2F2" w:themeFill="background1" w:themeFillShade="F2"/>
          </w:tcPr>
          <w:p w14:paraId="7C1594CB" w14:textId="77777777" w:rsidR="00E94E71" w:rsidRPr="009B44C5" w:rsidRDefault="00E94E71" w:rsidP="00B27576"/>
        </w:tc>
        <w:tc>
          <w:tcPr>
            <w:tcW w:w="567" w:type="dxa"/>
            <w:tcBorders>
              <w:bottom w:val="single" w:sz="4" w:space="0" w:color="auto"/>
            </w:tcBorders>
            <w:shd w:val="clear" w:color="auto" w:fill="F2F2F2" w:themeFill="background1" w:themeFillShade="F2"/>
          </w:tcPr>
          <w:p w14:paraId="62FA302C" w14:textId="77777777" w:rsidR="00E94E71" w:rsidRPr="009B44C5" w:rsidRDefault="00E94E71" w:rsidP="00B27576"/>
        </w:tc>
        <w:tc>
          <w:tcPr>
            <w:tcW w:w="5267" w:type="dxa"/>
            <w:tcBorders>
              <w:bottom w:val="single" w:sz="4" w:space="0" w:color="auto"/>
            </w:tcBorders>
            <w:shd w:val="clear" w:color="auto" w:fill="F2F2F2" w:themeFill="background1" w:themeFillShade="F2"/>
          </w:tcPr>
          <w:p w14:paraId="3316EEB6" w14:textId="42E9E759" w:rsidR="00E94E71" w:rsidRPr="009B44C5" w:rsidRDefault="00DA6D12" w:rsidP="00F66F11">
            <w:pPr>
              <w:pStyle w:val="ListParagraph"/>
              <w:numPr>
                <w:ilvl w:val="0"/>
                <w:numId w:val="20"/>
              </w:numPr>
              <w:bidi/>
            </w:pPr>
            <w:r w:rsidRPr="00F66F11">
              <w:rPr>
                <w:rFonts w:cs="Arial"/>
                <w:rtl/>
              </w:rPr>
              <w:t xml:space="preserve">هل </w:t>
            </w:r>
            <w:r w:rsidR="00D47A34" w:rsidRPr="00F66F11">
              <w:rPr>
                <w:rFonts w:cs="Arial" w:hint="cs"/>
                <w:rtl/>
              </w:rPr>
              <w:t>تم توفير</w:t>
            </w:r>
            <w:r w:rsidRPr="00F66F11">
              <w:rPr>
                <w:rFonts w:cs="Arial" w:hint="cs"/>
                <w:rtl/>
              </w:rPr>
              <w:t xml:space="preserve"> </w:t>
            </w:r>
            <w:r w:rsidRPr="00F66F11">
              <w:rPr>
                <w:rFonts w:cs="Arial"/>
                <w:rtl/>
              </w:rPr>
              <w:t>خدمات الدعم الاجتماعي</w:t>
            </w:r>
            <w:r w:rsidR="00D47A34" w:rsidRPr="00F66F11">
              <w:rPr>
                <w:rFonts w:cs="Arial" w:hint="cs"/>
                <w:rtl/>
              </w:rPr>
              <w:t xml:space="preserve"> </w:t>
            </w:r>
            <w:r w:rsidRPr="00F66F11">
              <w:rPr>
                <w:rFonts w:cs="Arial"/>
                <w:rtl/>
              </w:rPr>
              <w:t>لتلبية احتياجات الأشخاص ذوي الإعاقة بما في ذلك الناجين من الألغام على قدم المساواة مع الآخرين؟</w:t>
            </w:r>
          </w:p>
        </w:tc>
      </w:tr>
      <w:tr w:rsidR="00E94E71" w:rsidRPr="009B44C5" w14:paraId="691D805C" w14:textId="77777777" w:rsidTr="00AF37CC">
        <w:trPr>
          <w:trHeight w:val="314"/>
        </w:trPr>
        <w:tc>
          <w:tcPr>
            <w:tcW w:w="7769" w:type="dxa"/>
            <w:tcBorders>
              <w:top w:val="single" w:sz="4" w:space="0" w:color="auto"/>
            </w:tcBorders>
            <w:shd w:val="clear" w:color="auto" w:fill="F2F2F2" w:themeFill="background1" w:themeFillShade="F2"/>
          </w:tcPr>
          <w:p w14:paraId="0A40C7BD" w14:textId="3A7D7C33" w:rsidR="00E94E71" w:rsidRPr="009B44C5" w:rsidRDefault="00E94E71" w:rsidP="00B27576">
            <w:pPr>
              <w:ind w:left="666"/>
            </w:pPr>
          </w:p>
        </w:tc>
        <w:tc>
          <w:tcPr>
            <w:tcW w:w="567" w:type="dxa"/>
            <w:tcBorders>
              <w:top w:val="single" w:sz="4" w:space="0" w:color="auto"/>
            </w:tcBorders>
            <w:shd w:val="clear" w:color="auto" w:fill="F2F2F2" w:themeFill="background1" w:themeFillShade="F2"/>
          </w:tcPr>
          <w:p w14:paraId="723B5F98" w14:textId="77777777" w:rsidR="00E94E71" w:rsidRPr="009B44C5" w:rsidRDefault="00E94E71" w:rsidP="00B27576"/>
        </w:tc>
        <w:tc>
          <w:tcPr>
            <w:tcW w:w="567" w:type="dxa"/>
            <w:tcBorders>
              <w:top w:val="single" w:sz="4" w:space="0" w:color="auto"/>
            </w:tcBorders>
            <w:shd w:val="clear" w:color="auto" w:fill="F2F2F2" w:themeFill="background1" w:themeFillShade="F2"/>
          </w:tcPr>
          <w:p w14:paraId="6ACF446D" w14:textId="77777777" w:rsidR="00E94E71" w:rsidRPr="009B44C5" w:rsidRDefault="00E94E71" w:rsidP="00B27576"/>
        </w:tc>
        <w:tc>
          <w:tcPr>
            <w:tcW w:w="5267" w:type="dxa"/>
            <w:tcBorders>
              <w:top w:val="single" w:sz="4" w:space="0" w:color="auto"/>
            </w:tcBorders>
            <w:shd w:val="clear" w:color="auto" w:fill="F2F2F2" w:themeFill="background1" w:themeFillShade="F2"/>
          </w:tcPr>
          <w:p w14:paraId="2C80ED54" w14:textId="0E7EAA6A" w:rsidR="00E94E71" w:rsidRPr="009B44C5" w:rsidRDefault="00D47A34" w:rsidP="00AC7BAE">
            <w:pPr>
              <w:pStyle w:val="ListParagraph"/>
              <w:numPr>
                <w:ilvl w:val="1"/>
                <w:numId w:val="36"/>
              </w:numPr>
              <w:bidi/>
            </w:pPr>
            <w:r w:rsidRPr="00F66F11">
              <w:rPr>
                <w:rFonts w:cs="Arial"/>
                <w:rtl/>
              </w:rPr>
              <w:t>إذا كانت الإجابة لا ، فما هي الخطوات التي يمكن اتخاذها لضمان تكافؤ الفرص في الوصول إلى الخدمات؟</w:t>
            </w:r>
          </w:p>
        </w:tc>
      </w:tr>
      <w:tr w:rsidR="00E94E71" w:rsidRPr="009B44C5" w14:paraId="657D957A" w14:textId="77777777" w:rsidTr="00AF37CC">
        <w:trPr>
          <w:trHeight w:val="632"/>
        </w:trPr>
        <w:tc>
          <w:tcPr>
            <w:tcW w:w="7769" w:type="dxa"/>
            <w:shd w:val="clear" w:color="auto" w:fill="F2F2F2" w:themeFill="background1" w:themeFillShade="F2"/>
          </w:tcPr>
          <w:p w14:paraId="2BD24940" w14:textId="70BC531C" w:rsidR="00E94E71" w:rsidRPr="009B44C5" w:rsidRDefault="00E94E71" w:rsidP="00B27576">
            <w:pPr>
              <w:ind w:left="360"/>
            </w:pPr>
          </w:p>
        </w:tc>
        <w:tc>
          <w:tcPr>
            <w:tcW w:w="567" w:type="dxa"/>
            <w:shd w:val="clear" w:color="auto" w:fill="F2F2F2" w:themeFill="background1" w:themeFillShade="F2"/>
          </w:tcPr>
          <w:p w14:paraId="3D50F172" w14:textId="77777777" w:rsidR="00E94E71" w:rsidRPr="009B44C5" w:rsidRDefault="00E94E71" w:rsidP="00B27576"/>
        </w:tc>
        <w:tc>
          <w:tcPr>
            <w:tcW w:w="567" w:type="dxa"/>
            <w:shd w:val="clear" w:color="auto" w:fill="F2F2F2" w:themeFill="background1" w:themeFillShade="F2"/>
          </w:tcPr>
          <w:p w14:paraId="654B6A0B" w14:textId="77777777" w:rsidR="00E94E71" w:rsidRPr="009B44C5" w:rsidRDefault="00E94E71" w:rsidP="00B27576"/>
        </w:tc>
        <w:tc>
          <w:tcPr>
            <w:tcW w:w="5267" w:type="dxa"/>
            <w:shd w:val="clear" w:color="auto" w:fill="F2F2F2" w:themeFill="background1" w:themeFillShade="F2"/>
          </w:tcPr>
          <w:p w14:paraId="19301AB7" w14:textId="3B04A169" w:rsidR="00E94E71" w:rsidRPr="009B44C5" w:rsidRDefault="00D47A34" w:rsidP="00F66F11">
            <w:pPr>
              <w:pStyle w:val="ListParagraph"/>
              <w:numPr>
                <w:ilvl w:val="0"/>
                <w:numId w:val="20"/>
              </w:numPr>
              <w:bidi/>
            </w:pPr>
            <w:r w:rsidRPr="00F66F11">
              <w:rPr>
                <w:rFonts w:cs="Arial"/>
                <w:rtl/>
              </w:rPr>
              <w:t xml:space="preserve">هل </w:t>
            </w:r>
            <w:r w:rsidRPr="00F66F11">
              <w:rPr>
                <w:rFonts w:cs="Arial" w:hint="cs"/>
                <w:rtl/>
              </w:rPr>
              <w:t>تم توفير</w:t>
            </w:r>
            <w:r w:rsidRPr="00F66F11">
              <w:rPr>
                <w:rFonts w:cs="Arial"/>
                <w:rtl/>
              </w:rPr>
              <w:t xml:space="preserve"> </w:t>
            </w:r>
            <w:r w:rsidRPr="00F66F11">
              <w:rPr>
                <w:rFonts w:cs="Arial" w:hint="cs"/>
                <w:rtl/>
              </w:rPr>
              <w:t>ال</w:t>
            </w:r>
            <w:r w:rsidRPr="00F66F11">
              <w:rPr>
                <w:rFonts w:cs="Arial"/>
                <w:rtl/>
              </w:rPr>
              <w:t>دعم للحماية الاجتماعية</w:t>
            </w:r>
            <w:r w:rsidRPr="00F66F11">
              <w:rPr>
                <w:rFonts w:cs="Arial" w:hint="cs"/>
                <w:rtl/>
              </w:rPr>
              <w:t xml:space="preserve"> لل</w:t>
            </w:r>
            <w:r w:rsidRPr="00F66F11">
              <w:rPr>
                <w:rFonts w:cs="Arial"/>
                <w:rtl/>
              </w:rPr>
              <w:t>أشخاص</w:t>
            </w:r>
            <w:r w:rsidRPr="00F66F11">
              <w:rPr>
                <w:rFonts w:cs="Arial" w:hint="cs"/>
                <w:rtl/>
              </w:rPr>
              <w:t xml:space="preserve"> الذين لديهم جوانب ضعف و هم من</w:t>
            </w:r>
            <w:r w:rsidRPr="00F66F11">
              <w:rPr>
                <w:rFonts w:cs="Arial"/>
                <w:rtl/>
              </w:rPr>
              <w:t xml:space="preserve"> ذوي الإعاقة بمن فيهم ضحايا الألغام؟</w:t>
            </w:r>
          </w:p>
        </w:tc>
      </w:tr>
      <w:tr w:rsidR="00E94E71" w:rsidRPr="009B44C5" w14:paraId="3E18496D" w14:textId="77777777" w:rsidTr="00AF37CC">
        <w:trPr>
          <w:trHeight w:val="226"/>
        </w:trPr>
        <w:tc>
          <w:tcPr>
            <w:tcW w:w="7769" w:type="dxa"/>
            <w:shd w:val="clear" w:color="auto" w:fill="F2F2F2" w:themeFill="background1" w:themeFillShade="F2"/>
          </w:tcPr>
          <w:p w14:paraId="1DDC4F9A" w14:textId="719E256A" w:rsidR="00E94E71" w:rsidRPr="009B44C5" w:rsidRDefault="00E94E71" w:rsidP="00B27576">
            <w:pPr>
              <w:ind w:left="666"/>
            </w:pPr>
          </w:p>
        </w:tc>
        <w:tc>
          <w:tcPr>
            <w:tcW w:w="567" w:type="dxa"/>
            <w:shd w:val="clear" w:color="auto" w:fill="F2F2F2" w:themeFill="background1" w:themeFillShade="F2"/>
          </w:tcPr>
          <w:p w14:paraId="27E6781A" w14:textId="77777777" w:rsidR="00E94E71" w:rsidRPr="009B44C5" w:rsidRDefault="00E94E71" w:rsidP="00B27576"/>
        </w:tc>
        <w:tc>
          <w:tcPr>
            <w:tcW w:w="567" w:type="dxa"/>
            <w:shd w:val="clear" w:color="auto" w:fill="F2F2F2" w:themeFill="background1" w:themeFillShade="F2"/>
          </w:tcPr>
          <w:p w14:paraId="4F9A36EA" w14:textId="77777777" w:rsidR="00E94E71" w:rsidRPr="009B44C5" w:rsidRDefault="00E94E71" w:rsidP="00B27576"/>
        </w:tc>
        <w:tc>
          <w:tcPr>
            <w:tcW w:w="5267" w:type="dxa"/>
            <w:shd w:val="clear" w:color="auto" w:fill="F2F2F2" w:themeFill="background1" w:themeFillShade="F2"/>
          </w:tcPr>
          <w:p w14:paraId="6A39950F" w14:textId="4C69C46C" w:rsidR="00E94E71" w:rsidRPr="009B44C5" w:rsidRDefault="00D47A34" w:rsidP="00AC7BAE">
            <w:pPr>
              <w:pStyle w:val="ListParagraph"/>
              <w:numPr>
                <w:ilvl w:val="1"/>
                <w:numId w:val="36"/>
              </w:numPr>
              <w:bidi/>
            </w:pPr>
            <w:r w:rsidRPr="00F66F11">
              <w:rPr>
                <w:rFonts w:cs="Arial"/>
                <w:rtl/>
              </w:rPr>
              <w:t>إذا كانت الإجابة لا ، فما هي التدابير التي يمكن اتخاذها لدعمهم؟</w:t>
            </w:r>
          </w:p>
        </w:tc>
      </w:tr>
      <w:tr w:rsidR="00E94E71" w:rsidRPr="009B44C5" w14:paraId="2D9ACE5B" w14:textId="77777777" w:rsidTr="00AF37CC">
        <w:trPr>
          <w:trHeight w:val="576"/>
        </w:trPr>
        <w:tc>
          <w:tcPr>
            <w:tcW w:w="7769" w:type="dxa"/>
            <w:shd w:val="clear" w:color="auto" w:fill="F2F2F2" w:themeFill="background1" w:themeFillShade="F2"/>
          </w:tcPr>
          <w:p w14:paraId="44C5A06E" w14:textId="5134A812" w:rsidR="00E94E71" w:rsidRPr="009B44C5" w:rsidRDefault="00E94E71" w:rsidP="00B27576">
            <w:pPr>
              <w:ind w:left="360"/>
            </w:pPr>
          </w:p>
        </w:tc>
        <w:tc>
          <w:tcPr>
            <w:tcW w:w="567" w:type="dxa"/>
            <w:shd w:val="clear" w:color="auto" w:fill="F2F2F2" w:themeFill="background1" w:themeFillShade="F2"/>
          </w:tcPr>
          <w:p w14:paraId="6CA880E3" w14:textId="77777777" w:rsidR="00E94E71" w:rsidRPr="009B44C5" w:rsidRDefault="00E94E71" w:rsidP="00B27576"/>
        </w:tc>
        <w:tc>
          <w:tcPr>
            <w:tcW w:w="567" w:type="dxa"/>
            <w:shd w:val="clear" w:color="auto" w:fill="F2F2F2" w:themeFill="background1" w:themeFillShade="F2"/>
          </w:tcPr>
          <w:p w14:paraId="17657802" w14:textId="77777777" w:rsidR="00E94E71" w:rsidRPr="009B44C5" w:rsidRDefault="00E94E71" w:rsidP="00B27576"/>
        </w:tc>
        <w:tc>
          <w:tcPr>
            <w:tcW w:w="5267" w:type="dxa"/>
            <w:shd w:val="clear" w:color="auto" w:fill="F2F2F2" w:themeFill="background1" w:themeFillShade="F2"/>
          </w:tcPr>
          <w:p w14:paraId="2AB99BCD" w14:textId="3B618276" w:rsidR="00E94E71" w:rsidRPr="009B44C5" w:rsidRDefault="00D47A34" w:rsidP="00F66F11">
            <w:pPr>
              <w:pStyle w:val="ListParagraph"/>
              <w:numPr>
                <w:ilvl w:val="0"/>
                <w:numId w:val="20"/>
              </w:numPr>
              <w:bidi/>
            </w:pPr>
            <w:r w:rsidRPr="00F66F11">
              <w:rPr>
                <w:rFonts w:cs="Arial"/>
                <w:rtl/>
              </w:rPr>
              <w:t>هل تشمل سياسات وميزانيات وبرامج التنمية الوطنية والإقليمية والمحلية احتياجات الأشخاص ذوي الإعاقة بمن فيهم الناجون من الألغام؟</w:t>
            </w:r>
          </w:p>
        </w:tc>
      </w:tr>
      <w:tr w:rsidR="00E94E71" w:rsidRPr="009B44C5" w14:paraId="3A852CE3" w14:textId="77777777" w:rsidTr="00AF37CC">
        <w:trPr>
          <w:trHeight w:val="241"/>
        </w:trPr>
        <w:tc>
          <w:tcPr>
            <w:tcW w:w="7769" w:type="dxa"/>
            <w:shd w:val="clear" w:color="auto" w:fill="F2F2F2" w:themeFill="background1" w:themeFillShade="F2"/>
          </w:tcPr>
          <w:p w14:paraId="26EB4C75" w14:textId="690C266F" w:rsidR="00E94E71" w:rsidRPr="009B44C5" w:rsidRDefault="00E94E71" w:rsidP="00B27576">
            <w:pPr>
              <w:ind w:left="666"/>
            </w:pPr>
          </w:p>
        </w:tc>
        <w:tc>
          <w:tcPr>
            <w:tcW w:w="567" w:type="dxa"/>
            <w:shd w:val="clear" w:color="auto" w:fill="F2F2F2" w:themeFill="background1" w:themeFillShade="F2"/>
          </w:tcPr>
          <w:p w14:paraId="2BE0DE5A" w14:textId="77777777" w:rsidR="00E94E71" w:rsidRPr="009B44C5" w:rsidRDefault="00E94E71" w:rsidP="00B27576"/>
        </w:tc>
        <w:tc>
          <w:tcPr>
            <w:tcW w:w="567" w:type="dxa"/>
            <w:shd w:val="clear" w:color="auto" w:fill="F2F2F2" w:themeFill="background1" w:themeFillShade="F2"/>
          </w:tcPr>
          <w:p w14:paraId="6CBEDEDC" w14:textId="77777777" w:rsidR="00E94E71" w:rsidRPr="009B44C5" w:rsidRDefault="00E94E71" w:rsidP="00B27576"/>
        </w:tc>
        <w:tc>
          <w:tcPr>
            <w:tcW w:w="5267" w:type="dxa"/>
            <w:shd w:val="clear" w:color="auto" w:fill="F2F2F2" w:themeFill="background1" w:themeFillShade="F2"/>
          </w:tcPr>
          <w:p w14:paraId="717898A7" w14:textId="2671E943" w:rsidR="00E94E71" w:rsidRPr="009B44C5" w:rsidRDefault="00D47A34" w:rsidP="00AC7BAE">
            <w:pPr>
              <w:pStyle w:val="ListParagraph"/>
              <w:numPr>
                <w:ilvl w:val="1"/>
                <w:numId w:val="36"/>
              </w:numPr>
              <w:bidi/>
            </w:pPr>
            <w:r w:rsidRPr="00F66F11">
              <w:rPr>
                <w:rFonts w:cs="Arial"/>
                <w:rtl/>
              </w:rPr>
              <w:t>إذا كانت الإجابة لا ، فما هي الخطوات التي يمكن اتخاذها لتحسين التنمية الشاملة لصالح الأشخاص ذوي الإعاقة / الناجين من الألغام؟</w:t>
            </w:r>
          </w:p>
        </w:tc>
      </w:tr>
      <w:tr w:rsidR="00E94E71" w:rsidRPr="009B44C5" w14:paraId="68B879DC" w14:textId="77777777" w:rsidTr="00AF37CC">
        <w:trPr>
          <w:trHeight w:val="276"/>
        </w:trPr>
        <w:tc>
          <w:tcPr>
            <w:tcW w:w="7769" w:type="dxa"/>
            <w:shd w:val="clear" w:color="auto" w:fill="F2F2F2" w:themeFill="background1" w:themeFillShade="F2"/>
          </w:tcPr>
          <w:p w14:paraId="2217E1CD" w14:textId="130E3036" w:rsidR="00E94E71" w:rsidRPr="009B44C5" w:rsidRDefault="00E94E71" w:rsidP="00B27576">
            <w:pPr>
              <w:ind w:left="360"/>
            </w:pPr>
          </w:p>
        </w:tc>
        <w:tc>
          <w:tcPr>
            <w:tcW w:w="567" w:type="dxa"/>
            <w:shd w:val="clear" w:color="auto" w:fill="F2F2F2" w:themeFill="background1" w:themeFillShade="F2"/>
          </w:tcPr>
          <w:p w14:paraId="093E2714" w14:textId="77777777" w:rsidR="00E94E71" w:rsidRPr="009B44C5" w:rsidRDefault="00E94E71" w:rsidP="00B27576"/>
        </w:tc>
        <w:tc>
          <w:tcPr>
            <w:tcW w:w="567" w:type="dxa"/>
            <w:shd w:val="clear" w:color="auto" w:fill="F2F2F2" w:themeFill="background1" w:themeFillShade="F2"/>
          </w:tcPr>
          <w:p w14:paraId="306DE72F" w14:textId="77777777" w:rsidR="00E94E71" w:rsidRPr="009B44C5" w:rsidRDefault="00E94E71" w:rsidP="00B27576"/>
        </w:tc>
        <w:tc>
          <w:tcPr>
            <w:tcW w:w="5267" w:type="dxa"/>
            <w:shd w:val="clear" w:color="auto" w:fill="F2F2F2" w:themeFill="background1" w:themeFillShade="F2"/>
          </w:tcPr>
          <w:p w14:paraId="034AC367" w14:textId="288DE1F2" w:rsidR="00E94E71" w:rsidRPr="009B44C5" w:rsidRDefault="00D47A34" w:rsidP="00F66F11">
            <w:pPr>
              <w:pStyle w:val="ListParagraph"/>
              <w:numPr>
                <w:ilvl w:val="0"/>
                <w:numId w:val="20"/>
              </w:numPr>
              <w:bidi/>
            </w:pPr>
            <w:r w:rsidRPr="00F66F11">
              <w:rPr>
                <w:rFonts w:cs="Arial"/>
                <w:rtl/>
              </w:rPr>
              <w:t xml:space="preserve">هل يوجد برنامج تدريب مهني </w:t>
            </w:r>
            <w:r w:rsidRPr="00F66F11">
              <w:rPr>
                <w:rFonts w:cs="Arial" w:hint="cs"/>
                <w:rtl/>
              </w:rPr>
              <w:t>موفرة</w:t>
            </w:r>
            <w:r w:rsidRPr="00F66F11">
              <w:rPr>
                <w:rFonts w:cs="Arial"/>
                <w:rtl/>
              </w:rPr>
              <w:t xml:space="preserve"> لتمكين الأشخاص ذوي الإعاقة بما في ذلك الناجين من الألغام من التكيف / تعل</w:t>
            </w:r>
            <w:r w:rsidRPr="00F66F11">
              <w:rPr>
                <w:rFonts w:cs="Arial" w:hint="cs"/>
                <w:rtl/>
              </w:rPr>
              <w:t>م المهارات المدرة للدخل؟</w:t>
            </w:r>
          </w:p>
          <w:p w14:paraId="66370B46" w14:textId="77777777" w:rsidR="00E94E71" w:rsidRPr="009B44C5" w:rsidRDefault="00E94E71" w:rsidP="00B27576"/>
        </w:tc>
      </w:tr>
      <w:tr w:rsidR="00E94E71" w:rsidRPr="009B44C5" w14:paraId="1FEAA978" w14:textId="77777777" w:rsidTr="00AF37CC">
        <w:trPr>
          <w:trHeight w:val="276"/>
        </w:trPr>
        <w:tc>
          <w:tcPr>
            <w:tcW w:w="7769" w:type="dxa"/>
            <w:shd w:val="clear" w:color="auto" w:fill="F2F2F2" w:themeFill="background1" w:themeFillShade="F2"/>
          </w:tcPr>
          <w:p w14:paraId="0827E051" w14:textId="6CD6B6B2" w:rsidR="00E94E71" w:rsidRPr="009B44C5" w:rsidRDefault="00E94E71" w:rsidP="00B27576">
            <w:pPr>
              <w:ind w:left="808"/>
            </w:pPr>
          </w:p>
        </w:tc>
        <w:tc>
          <w:tcPr>
            <w:tcW w:w="567" w:type="dxa"/>
            <w:shd w:val="clear" w:color="auto" w:fill="F2F2F2" w:themeFill="background1" w:themeFillShade="F2"/>
          </w:tcPr>
          <w:p w14:paraId="7CD52C68" w14:textId="77777777" w:rsidR="00E94E71" w:rsidRPr="009B44C5" w:rsidRDefault="00E94E71" w:rsidP="00B27576"/>
        </w:tc>
        <w:tc>
          <w:tcPr>
            <w:tcW w:w="567" w:type="dxa"/>
            <w:shd w:val="clear" w:color="auto" w:fill="F2F2F2" w:themeFill="background1" w:themeFillShade="F2"/>
          </w:tcPr>
          <w:p w14:paraId="19159FB3" w14:textId="77777777" w:rsidR="00E94E71" w:rsidRPr="009B44C5" w:rsidRDefault="00E94E71" w:rsidP="00B27576"/>
        </w:tc>
        <w:tc>
          <w:tcPr>
            <w:tcW w:w="5267" w:type="dxa"/>
            <w:shd w:val="clear" w:color="auto" w:fill="F2F2F2" w:themeFill="background1" w:themeFillShade="F2"/>
          </w:tcPr>
          <w:p w14:paraId="6D9C4AB3" w14:textId="1B3884AE" w:rsidR="00E94E71" w:rsidRPr="009B44C5" w:rsidRDefault="00D47A34" w:rsidP="00AC7BAE">
            <w:pPr>
              <w:pStyle w:val="ListParagraph"/>
              <w:numPr>
                <w:ilvl w:val="1"/>
                <w:numId w:val="36"/>
              </w:numPr>
              <w:bidi/>
            </w:pPr>
            <w:r w:rsidRPr="00F66F11">
              <w:rPr>
                <w:rFonts w:cs="Arial"/>
                <w:rtl/>
              </w:rPr>
              <w:t>إذا كانت الإجابة لا ، فما هي الخطوات التي يمكن اتخاذها لإنشاء / توسيع برامج التدريب المهني وبناء القدرات؟</w:t>
            </w:r>
          </w:p>
        </w:tc>
      </w:tr>
      <w:tr w:rsidR="00E94E71" w:rsidRPr="009B44C5" w14:paraId="1661B70E" w14:textId="77777777" w:rsidTr="00AF37CC">
        <w:trPr>
          <w:trHeight w:val="276"/>
        </w:trPr>
        <w:tc>
          <w:tcPr>
            <w:tcW w:w="7769" w:type="dxa"/>
            <w:shd w:val="clear" w:color="auto" w:fill="F2F2F2" w:themeFill="background1" w:themeFillShade="F2"/>
          </w:tcPr>
          <w:p w14:paraId="08741E90" w14:textId="0D76C2F3" w:rsidR="00E94E71" w:rsidRPr="009B44C5" w:rsidRDefault="00E94E71" w:rsidP="00B27576">
            <w:pPr>
              <w:ind w:left="360"/>
            </w:pPr>
          </w:p>
        </w:tc>
        <w:tc>
          <w:tcPr>
            <w:tcW w:w="567" w:type="dxa"/>
            <w:shd w:val="clear" w:color="auto" w:fill="F2F2F2" w:themeFill="background1" w:themeFillShade="F2"/>
          </w:tcPr>
          <w:p w14:paraId="69C5361A" w14:textId="77777777" w:rsidR="00E94E71" w:rsidRPr="009B44C5" w:rsidRDefault="00E94E71" w:rsidP="00B27576"/>
        </w:tc>
        <w:tc>
          <w:tcPr>
            <w:tcW w:w="567" w:type="dxa"/>
            <w:shd w:val="clear" w:color="auto" w:fill="F2F2F2" w:themeFill="background1" w:themeFillShade="F2"/>
          </w:tcPr>
          <w:p w14:paraId="4DB981B3" w14:textId="77777777" w:rsidR="00E94E71" w:rsidRPr="009B44C5" w:rsidRDefault="00E94E71" w:rsidP="00B27576"/>
        </w:tc>
        <w:tc>
          <w:tcPr>
            <w:tcW w:w="5267" w:type="dxa"/>
            <w:shd w:val="clear" w:color="auto" w:fill="F2F2F2" w:themeFill="background1" w:themeFillShade="F2"/>
          </w:tcPr>
          <w:p w14:paraId="60B18C56" w14:textId="1018C877" w:rsidR="00E94E71" w:rsidRPr="009B44C5" w:rsidRDefault="00D47A34" w:rsidP="00F66F11">
            <w:pPr>
              <w:pStyle w:val="ListParagraph"/>
              <w:numPr>
                <w:ilvl w:val="0"/>
                <w:numId w:val="20"/>
              </w:numPr>
              <w:bidi/>
            </w:pPr>
            <w:r w:rsidRPr="00F66F11">
              <w:rPr>
                <w:rFonts w:cs="Arial"/>
                <w:rtl/>
              </w:rPr>
              <w:t xml:space="preserve">هل يحصل الأطفال الناجون وغيرهم من الأطفال ذوي الإعاقة في المجتمعات المتضررة من الألغام على فرص متساوية في </w:t>
            </w:r>
            <w:r w:rsidRPr="00F66F11">
              <w:rPr>
                <w:rFonts w:cs="Arial" w:hint="cs"/>
                <w:rtl/>
              </w:rPr>
              <w:t>الحصول</w:t>
            </w:r>
            <w:r w:rsidRPr="00F66F11">
              <w:rPr>
                <w:rFonts w:cs="Arial"/>
                <w:rtl/>
              </w:rPr>
              <w:t xml:space="preserve"> </w:t>
            </w:r>
            <w:r w:rsidRPr="00F66F11">
              <w:rPr>
                <w:rFonts w:cs="Arial" w:hint="cs"/>
                <w:rtl/>
              </w:rPr>
              <w:t>على</w:t>
            </w:r>
            <w:r w:rsidRPr="00F66F11">
              <w:rPr>
                <w:rFonts w:cs="Arial"/>
                <w:rtl/>
              </w:rPr>
              <w:t xml:space="preserve"> فرص التعليم في مجتمعاتهم؟</w:t>
            </w:r>
          </w:p>
        </w:tc>
      </w:tr>
      <w:tr w:rsidR="00E94E71" w:rsidRPr="009B44C5" w14:paraId="4330A406" w14:textId="77777777" w:rsidTr="00AF37CC">
        <w:trPr>
          <w:trHeight w:val="276"/>
        </w:trPr>
        <w:tc>
          <w:tcPr>
            <w:tcW w:w="7769" w:type="dxa"/>
            <w:shd w:val="clear" w:color="auto" w:fill="F2F2F2" w:themeFill="background1" w:themeFillShade="F2"/>
          </w:tcPr>
          <w:p w14:paraId="3DB85892" w14:textId="485F84BE" w:rsidR="00E94E71" w:rsidRPr="009B44C5" w:rsidRDefault="00E94E71" w:rsidP="00B27576">
            <w:pPr>
              <w:ind w:left="808"/>
            </w:pPr>
          </w:p>
        </w:tc>
        <w:tc>
          <w:tcPr>
            <w:tcW w:w="567" w:type="dxa"/>
            <w:shd w:val="clear" w:color="auto" w:fill="F2F2F2" w:themeFill="background1" w:themeFillShade="F2"/>
          </w:tcPr>
          <w:p w14:paraId="642AB3A0" w14:textId="77777777" w:rsidR="00E94E71" w:rsidRPr="009B44C5" w:rsidRDefault="00E94E71" w:rsidP="00B27576"/>
        </w:tc>
        <w:tc>
          <w:tcPr>
            <w:tcW w:w="567" w:type="dxa"/>
            <w:shd w:val="clear" w:color="auto" w:fill="F2F2F2" w:themeFill="background1" w:themeFillShade="F2"/>
          </w:tcPr>
          <w:p w14:paraId="5539F21E" w14:textId="77777777" w:rsidR="00E94E71" w:rsidRPr="009B44C5" w:rsidRDefault="00E94E71" w:rsidP="00B27576"/>
        </w:tc>
        <w:tc>
          <w:tcPr>
            <w:tcW w:w="5267" w:type="dxa"/>
            <w:shd w:val="clear" w:color="auto" w:fill="F2F2F2" w:themeFill="background1" w:themeFillShade="F2"/>
          </w:tcPr>
          <w:p w14:paraId="2B0A3F71" w14:textId="007E3857" w:rsidR="00E94E71" w:rsidRPr="009B44C5" w:rsidRDefault="00D47A34" w:rsidP="00AC7BAE">
            <w:pPr>
              <w:pStyle w:val="ListParagraph"/>
              <w:numPr>
                <w:ilvl w:val="1"/>
                <w:numId w:val="36"/>
              </w:numPr>
              <w:bidi/>
            </w:pPr>
            <w:r w:rsidRPr="00F66F11">
              <w:rPr>
                <w:rFonts w:cs="Arial"/>
                <w:rtl/>
              </w:rPr>
              <w:t xml:space="preserve">إذا كانت الإجابة لا ، فما هي الخطوات التي يمكن اتخاذها لتعزيز وصول الأطفال ذوي الإعاقة إلى المدارس </w:t>
            </w:r>
            <w:r w:rsidRPr="00F66F11">
              <w:rPr>
                <w:rFonts w:cs="Arial" w:hint="cs"/>
                <w:rtl/>
              </w:rPr>
              <w:t>العامة</w:t>
            </w:r>
            <w:r w:rsidRPr="00F66F11">
              <w:rPr>
                <w:rFonts w:cs="Arial"/>
                <w:rtl/>
              </w:rPr>
              <w:t>؟</w:t>
            </w:r>
          </w:p>
        </w:tc>
      </w:tr>
      <w:tr w:rsidR="00E94E71" w:rsidRPr="009B44C5" w14:paraId="56AFF5C7" w14:textId="77777777" w:rsidTr="00AF37CC">
        <w:trPr>
          <w:trHeight w:val="276"/>
        </w:trPr>
        <w:tc>
          <w:tcPr>
            <w:tcW w:w="7769" w:type="dxa"/>
            <w:shd w:val="clear" w:color="auto" w:fill="F2F2F2" w:themeFill="background1" w:themeFillShade="F2"/>
          </w:tcPr>
          <w:p w14:paraId="3C114914" w14:textId="3B9F3076" w:rsidR="00E94E71" w:rsidRPr="009B44C5" w:rsidRDefault="00E94E71" w:rsidP="00B27576">
            <w:pPr>
              <w:ind w:left="360"/>
            </w:pPr>
          </w:p>
        </w:tc>
        <w:tc>
          <w:tcPr>
            <w:tcW w:w="567" w:type="dxa"/>
            <w:shd w:val="clear" w:color="auto" w:fill="F2F2F2" w:themeFill="background1" w:themeFillShade="F2"/>
          </w:tcPr>
          <w:p w14:paraId="7E2D685E" w14:textId="77777777" w:rsidR="00E94E71" w:rsidRPr="009B44C5" w:rsidRDefault="00E94E71" w:rsidP="00B27576"/>
        </w:tc>
        <w:tc>
          <w:tcPr>
            <w:tcW w:w="567" w:type="dxa"/>
            <w:shd w:val="clear" w:color="auto" w:fill="F2F2F2" w:themeFill="background1" w:themeFillShade="F2"/>
          </w:tcPr>
          <w:p w14:paraId="2F09D1C4" w14:textId="77777777" w:rsidR="00E94E71" w:rsidRPr="009B44C5" w:rsidRDefault="00E94E71" w:rsidP="00B27576"/>
        </w:tc>
        <w:tc>
          <w:tcPr>
            <w:tcW w:w="5267" w:type="dxa"/>
            <w:shd w:val="clear" w:color="auto" w:fill="F2F2F2" w:themeFill="background1" w:themeFillShade="F2"/>
          </w:tcPr>
          <w:p w14:paraId="26C10A2C" w14:textId="23BAFAE1" w:rsidR="00E94E71" w:rsidRPr="009B44C5" w:rsidRDefault="00D47A34" w:rsidP="00F66F11">
            <w:pPr>
              <w:pStyle w:val="ListParagraph"/>
              <w:numPr>
                <w:ilvl w:val="0"/>
                <w:numId w:val="20"/>
              </w:numPr>
              <w:bidi/>
            </w:pPr>
            <w:r w:rsidRPr="00F66F11">
              <w:rPr>
                <w:rFonts w:cs="Arial"/>
                <w:rtl/>
              </w:rPr>
              <w:t>هل تُجري أنشطة التوعية بانتظام على مستوى الأسرة والمجتمع لتعزيز مشاركة وإدماج الأشخاص ذوي الإعاقة بمن فيهم الناجين من الألغام في المجالات الاجتماعية والثقافية والسياسية وغيرها من المجالات؟</w:t>
            </w:r>
          </w:p>
        </w:tc>
      </w:tr>
      <w:tr w:rsidR="00E94E71" w:rsidRPr="009B44C5" w14:paraId="112875DD" w14:textId="77777777" w:rsidTr="00AF37CC">
        <w:trPr>
          <w:trHeight w:val="276"/>
        </w:trPr>
        <w:tc>
          <w:tcPr>
            <w:tcW w:w="7769" w:type="dxa"/>
            <w:shd w:val="clear" w:color="auto" w:fill="F2F2F2" w:themeFill="background1" w:themeFillShade="F2"/>
          </w:tcPr>
          <w:p w14:paraId="3774AB2F" w14:textId="3B2A7E90" w:rsidR="00E94E71" w:rsidRPr="009B44C5" w:rsidRDefault="00E94E71" w:rsidP="00B27576">
            <w:pPr>
              <w:ind w:left="360"/>
            </w:pPr>
          </w:p>
        </w:tc>
        <w:tc>
          <w:tcPr>
            <w:tcW w:w="567" w:type="dxa"/>
            <w:shd w:val="clear" w:color="auto" w:fill="F2F2F2" w:themeFill="background1" w:themeFillShade="F2"/>
          </w:tcPr>
          <w:p w14:paraId="11D80664" w14:textId="77777777" w:rsidR="00E94E71" w:rsidRPr="009B44C5" w:rsidRDefault="00E94E71" w:rsidP="00B27576"/>
        </w:tc>
        <w:tc>
          <w:tcPr>
            <w:tcW w:w="567" w:type="dxa"/>
            <w:shd w:val="clear" w:color="auto" w:fill="F2F2F2" w:themeFill="background1" w:themeFillShade="F2"/>
          </w:tcPr>
          <w:p w14:paraId="2779D56A" w14:textId="77777777" w:rsidR="00E94E71" w:rsidRPr="009B44C5" w:rsidRDefault="00E94E71" w:rsidP="00B27576"/>
        </w:tc>
        <w:tc>
          <w:tcPr>
            <w:tcW w:w="5267" w:type="dxa"/>
            <w:shd w:val="clear" w:color="auto" w:fill="F2F2F2" w:themeFill="background1" w:themeFillShade="F2"/>
          </w:tcPr>
          <w:p w14:paraId="07FD07FF" w14:textId="0BD3C39D" w:rsidR="00E94E71" w:rsidRPr="009B44C5" w:rsidRDefault="00D47A34" w:rsidP="00F66F11">
            <w:pPr>
              <w:pStyle w:val="ListParagraph"/>
              <w:numPr>
                <w:ilvl w:val="0"/>
                <w:numId w:val="20"/>
              </w:numPr>
              <w:bidi/>
            </w:pPr>
            <w:r w:rsidRPr="00F66F11">
              <w:rPr>
                <w:rFonts w:cs="Arial"/>
                <w:rtl/>
              </w:rPr>
              <w:t>هل هناك معيار وطني</w:t>
            </w:r>
            <w:r w:rsidRPr="00F66F11">
              <w:rPr>
                <w:rFonts w:cs="Arial" w:hint="cs"/>
                <w:rtl/>
              </w:rPr>
              <w:t xml:space="preserve"> لقياس قابلية وصول\دخول</w:t>
            </w:r>
            <w:r w:rsidRPr="00F66F11">
              <w:rPr>
                <w:rFonts w:cs="Arial"/>
                <w:rtl/>
              </w:rPr>
              <w:t xml:space="preserve"> </w:t>
            </w:r>
            <w:r w:rsidRPr="00F66F11">
              <w:rPr>
                <w:rFonts w:cs="Arial" w:hint="cs"/>
                <w:rtl/>
              </w:rPr>
              <w:t>ا</w:t>
            </w:r>
            <w:r w:rsidRPr="00F66F11">
              <w:rPr>
                <w:rFonts w:cs="Arial"/>
                <w:rtl/>
              </w:rPr>
              <w:t>لمعاقين</w:t>
            </w:r>
            <w:r w:rsidRPr="00F66F11">
              <w:rPr>
                <w:rFonts w:cs="Arial" w:hint="cs"/>
                <w:rtl/>
              </w:rPr>
              <w:t xml:space="preserve"> الى</w:t>
            </w:r>
            <w:r w:rsidRPr="00F66F11">
              <w:rPr>
                <w:rFonts w:cs="Arial"/>
                <w:rtl/>
              </w:rPr>
              <w:t xml:space="preserve"> المباني العامة الجديدة مثل المدارس والمستشفيات؟</w:t>
            </w:r>
          </w:p>
        </w:tc>
      </w:tr>
      <w:tr w:rsidR="00E94E71" w:rsidRPr="009B44C5" w14:paraId="408C09A9" w14:textId="77777777" w:rsidTr="00AF37CC">
        <w:trPr>
          <w:trHeight w:val="276"/>
        </w:trPr>
        <w:tc>
          <w:tcPr>
            <w:tcW w:w="7769" w:type="dxa"/>
            <w:shd w:val="clear" w:color="auto" w:fill="F2F2F2" w:themeFill="background1" w:themeFillShade="F2"/>
          </w:tcPr>
          <w:p w14:paraId="583E69EA" w14:textId="678A942B" w:rsidR="00E94E71" w:rsidRPr="009B44C5" w:rsidRDefault="00E94E71" w:rsidP="00B27576">
            <w:pPr>
              <w:ind w:left="808"/>
            </w:pPr>
          </w:p>
        </w:tc>
        <w:tc>
          <w:tcPr>
            <w:tcW w:w="567" w:type="dxa"/>
            <w:shd w:val="clear" w:color="auto" w:fill="F2F2F2" w:themeFill="background1" w:themeFillShade="F2"/>
          </w:tcPr>
          <w:p w14:paraId="6D720C8C" w14:textId="77777777" w:rsidR="00E94E71" w:rsidRPr="009B44C5" w:rsidRDefault="00E94E71" w:rsidP="00B27576"/>
        </w:tc>
        <w:tc>
          <w:tcPr>
            <w:tcW w:w="567" w:type="dxa"/>
            <w:shd w:val="clear" w:color="auto" w:fill="F2F2F2" w:themeFill="background1" w:themeFillShade="F2"/>
          </w:tcPr>
          <w:p w14:paraId="4B584F32" w14:textId="77777777" w:rsidR="00E94E71" w:rsidRPr="009B44C5" w:rsidRDefault="00E94E71" w:rsidP="00B27576"/>
        </w:tc>
        <w:tc>
          <w:tcPr>
            <w:tcW w:w="5267" w:type="dxa"/>
            <w:shd w:val="clear" w:color="auto" w:fill="F2F2F2" w:themeFill="background1" w:themeFillShade="F2"/>
          </w:tcPr>
          <w:p w14:paraId="15E30037" w14:textId="589C4DC6" w:rsidR="00E94E71" w:rsidRPr="009B44C5" w:rsidRDefault="00D47A34" w:rsidP="00AC7BAE">
            <w:pPr>
              <w:pStyle w:val="ListParagraph"/>
              <w:numPr>
                <w:ilvl w:val="1"/>
                <w:numId w:val="36"/>
              </w:numPr>
              <w:bidi/>
            </w:pPr>
            <w:r w:rsidRPr="00F66F11">
              <w:rPr>
                <w:rFonts w:cs="Arial"/>
                <w:rtl/>
              </w:rPr>
              <w:t>إذا كانت الإجابة لا ، فما هي الخطوات التي يمكن اتخاذها لمعالجة هذه المشكلة؟</w:t>
            </w:r>
          </w:p>
        </w:tc>
      </w:tr>
      <w:tr w:rsidR="00E94E71" w:rsidRPr="009B44C5" w14:paraId="0FC8D51B" w14:textId="77777777" w:rsidTr="00AF37CC">
        <w:trPr>
          <w:trHeight w:val="276"/>
        </w:trPr>
        <w:tc>
          <w:tcPr>
            <w:tcW w:w="7769" w:type="dxa"/>
            <w:shd w:val="clear" w:color="auto" w:fill="F2F2F2" w:themeFill="background1" w:themeFillShade="F2"/>
          </w:tcPr>
          <w:p w14:paraId="575B5D67" w14:textId="60089805" w:rsidR="00E94E71" w:rsidRPr="009B44C5" w:rsidRDefault="00E94E71" w:rsidP="00B27576">
            <w:pPr>
              <w:ind w:left="383"/>
            </w:pPr>
          </w:p>
        </w:tc>
        <w:tc>
          <w:tcPr>
            <w:tcW w:w="567" w:type="dxa"/>
            <w:shd w:val="clear" w:color="auto" w:fill="F2F2F2" w:themeFill="background1" w:themeFillShade="F2"/>
          </w:tcPr>
          <w:p w14:paraId="671B1D6B" w14:textId="77777777" w:rsidR="00E94E71" w:rsidRPr="009B44C5" w:rsidRDefault="00E94E71" w:rsidP="00B27576"/>
        </w:tc>
        <w:tc>
          <w:tcPr>
            <w:tcW w:w="567" w:type="dxa"/>
            <w:shd w:val="clear" w:color="auto" w:fill="F2F2F2" w:themeFill="background1" w:themeFillShade="F2"/>
          </w:tcPr>
          <w:p w14:paraId="16448C62" w14:textId="77777777" w:rsidR="00E94E71" w:rsidRPr="009B44C5" w:rsidRDefault="00E94E71" w:rsidP="00B27576"/>
        </w:tc>
        <w:tc>
          <w:tcPr>
            <w:tcW w:w="5267" w:type="dxa"/>
            <w:shd w:val="clear" w:color="auto" w:fill="F2F2F2" w:themeFill="background1" w:themeFillShade="F2"/>
          </w:tcPr>
          <w:p w14:paraId="5ECA3E67" w14:textId="030E8ABB" w:rsidR="00E94E71" w:rsidRPr="009B44C5" w:rsidRDefault="00D47A34" w:rsidP="000F79CE">
            <w:pPr>
              <w:pStyle w:val="ListParagraph"/>
              <w:numPr>
                <w:ilvl w:val="0"/>
                <w:numId w:val="26"/>
              </w:numPr>
              <w:bidi/>
            </w:pPr>
            <w:r w:rsidRPr="000F79CE">
              <w:rPr>
                <w:rFonts w:cs="Arial"/>
                <w:rtl/>
              </w:rPr>
              <w:t xml:space="preserve">هل </w:t>
            </w:r>
            <w:r w:rsidR="002F7434" w:rsidRPr="000F79CE">
              <w:rPr>
                <w:rFonts w:cs="Arial" w:hint="cs"/>
                <w:rtl/>
              </w:rPr>
              <w:t>يتم اعتبار</w:t>
            </w:r>
            <w:r w:rsidRPr="000F79CE">
              <w:rPr>
                <w:rFonts w:cs="Arial"/>
                <w:rtl/>
              </w:rPr>
              <w:t xml:space="preserve"> </w:t>
            </w:r>
            <w:r w:rsidRPr="000F79CE">
              <w:rPr>
                <w:rFonts w:cs="Arial" w:hint="cs"/>
                <w:rtl/>
              </w:rPr>
              <w:t>الجندر</w:t>
            </w:r>
            <w:r w:rsidRPr="000F79CE">
              <w:rPr>
                <w:rFonts w:cs="Arial"/>
                <w:rtl/>
              </w:rPr>
              <w:t xml:space="preserve"> والعمر والإعاقة والتنوع في السياسات والبرامج الاجتماعية والاقتصادية ذات الصلة؟</w:t>
            </w:r>
          </w:p>
        </w:tc>
      </w:tr>
    </w:tbl>
    <w:p w14:paraId="51871B0F" w14:textId="77777777" w:rsidR="00FB67C4" w:rsidRDefault="00FB67C4" w:rsidP="00B27576">
      <w:pPr>
        <w:jc w:val="both"/>
        <w:rPr>
          <w:b/>
          <w:bCs/>
        </w:rPr>
      </w:pPr>
    </w:p>
    <w:p w14:paraId="0BAC8DD1" w14:textId="6870B495" w:rsidR="002F7434" w:rsidRDefault="002F7434" w:rsidP="002F7434">
      <w:pPr>
        <w:bidi/>
        <w:jc w:val="both"/>
        <w:rPr>
          <w:rFonts w:cs="Arial"/>
        </w:rPr>
      </w:pPr>
      <w:r w:rsidRPr="002F7434">
        <w:rPr>
          <w:rFonts w:cs="Arial"/>
          <w:b/>
          <w:bCs/>
          <w:rtl/>
        </w:rPr>
        <w:t>الإجراء رقم 40:</w:t>
      </w:r>
      <w:r w:rsidRPr="002F7434">
        <w:rPr>
          <w:rFonts w:cs="Arial"/>
          <w:rtl/>
        </w:rPr>
        <w:t xml:space="preserve"> التأكد من أن خطط الاستجابة والتأهب الإنسانية الوطنية ذات الصلة تنص على سلامة وحماية الناجين من الألغام في حالات الخطر ، بما في ذلك حالات النزاع المسلح والطوارئ الإنسانية والكوارث الطبيعية ، بما يتماشى مع القانون الدولي الإنساني والقانون الدولي لحقوق الإنسان </w:t>
      </w:r>
      <w:r>
        <w:rPr>
          <w:rFonts w:cs="Arial" w:hint="cs"/>
          <w:rtl/>
        </w:rPr>
        <w:t>و المبادئ التوجيهية الدولية.</w:t>
      </w:r>
    </w:p>
    <w:tbl>
      <w:tblPr>
        <w:tblStyle w:val="TableGrid"/>
        <w:tblW w:w="14170" w:type="dxa"/>
        <w:tblLook w:val="04A0" w:firstRow="1" w:lastRow="0" w:firstColumn="1" w:lastColumn="0" w:noHBand="0" w:noVBand="1"/>
      </w:tblPr>
      <w:tblGrid>
        <w:gridCol w:w="7769"/>
        <w:gridCol w:w="567"/>
        <w:gridCol w:w="567"/>
        <w:gridCol w:w="5267"/>
      </w:tblGrid>
      <w:tr w:rsidR="00B27576" w:rsidRPr="009B44C5" w14:paraId="73C758DF" w14:textId="77777777" w:rsidTr="00AF37CC">
        <w:tc>
          <w:tcPr>
            <w:tcW w:w="7769" w:type="dxa"/>
            <w:shd w:val="clear" w:color="auto" w:fill="F2F2F2" w:themeFill="background1" w:themeFillShade="F2"/>
          </w:tcPr>
          <w:p w14:paraId="73AB47B4" w14:textId="25F89D27" w:rsidR="00B27576" w:rsidRPr="009B44C5" w:rsidRDefault="00FE33ED" w:rsidP="00B27576">
            <w:pPr>
              <w:bidi/>
            </w:pPr>
            <w:r w:rsidRPr="00FE33ED">
              <w:rPr>
                <w:rFonts w:cs="Arial"/>
                <w:rtl/>
              </w:rPr>
              <w:t>صف الحالة ، بما في ذلك مدى التقدم والتحديات في جميع الحالات</w:t>
            </w:r>
          </w:p>
        </w:tc>
        <w:tc>
          <w:tcPr>
            <w:tcW w:w="567" w:type="dxa"/>
            <w:shd w:val="clear" w:color="auto" w:fill="F2F2F2" w:themeFill="background1" w:themeFillShade="F2"/>
          </w:tcPr>
          <w:p w14:paraId="0CEAB05E" w14:textId="2B08B6B9" w:rsidR="00B27576" w:rsidRPr="009B44C5" w:rsidRDefault="00B27576" w:rsidP="00B27576">
            <w:r>
              <w:rPr>
                <w:rFonts w:hint="cs"/>
                <w:rtl/>
              </w:rPr>
              <w:t xml:space="preserve">لا </w:t>
            </w:r>
            <w:r w:rsidRPr="009B44C5">
              <w:t xml:space="preserve"> </w:t>
            </w:r>
          </w:p>
        </w:tc>
        <w:tc>
          <w:tcPr>
            <w:tcW w:w="567" w:type="dxa"/>
            <w:shd w:val="clear" w:color="auto" w:fill="F2F2F2" w:themeFill="background1" w:themeFillShade="F2"/>
          </w:tcPr>
          <w:p w14:paraId="227CBB6D" w14:textId="7ED3420C" w:rsidR="00B27576" w:rsidRPr="009B44C5" w:rsidRDefault="00B27576" w:rsidP="00B27576">
            <w:r>
              <w:rPr>
                <w:rFonts w:hint="cs"/>
                <w:rtl/>
              </w:rPr>
              <w:t xml:space="preserve">نعم  </w:t>
            </w:r>
          </w:p>
        </w:tc>
        <w:tc>
          <w:tcPr>
            <w:tcW w:w="5267" w:type="dxa"/>
            <w:shd w:val="clear" w:color="auto" w:fill="F2F2F2" w:themeFill="background1" w:themeFillShade="F2"/>
          </w:tcPr>
          <w:p w14:paraId="262EFDB2" w14:textId="0999CAC3" w:rsidR="00B27576" w:rsidRPr="009B44C5" w:rsidRDefault="00B27576" w:rsidP="00B27576"/>
        </w:tc>
      </w:tr>
      <w:tr w:rsidR="00E94E71" w:rsidRPr="009B44C5" w14:paraId="24EBFDC3" w14:textId="77777777" w:rsidTr="00AF37CC">
        <w:trPr>
          <w:trHeight w:val="430"/>
        </w:trPr>
        <w:tc>
          <w:tcPr>
            <w:tcW w:w="7769" w:type="dxa"/>
            <w:tcBorders>
              <w:bottom w:val="single" w:sz="4" w:space="0" w:color="auto"/>
            </w:tcBorders>
            <w:shd w:val="clear" w:color="auto" w:fill="F2F2F2" w:themeFill="background1" w:themeFillShade="F2"/>
          </w:tcPr>
          <w:p w14:paraId="41A96097" w14:textId="61D8B5D3" w:rsidR="00E94E71" w:rsidRPr="009B44C5" w:rsidRDefault="00E94E71" w:rsidP="00B27576">
            <w:pPr>
              <w:ind w:left="360"/>
            </w:pPr>
          </w:p>
        </w:tc>
        <w:tc>
          <w:tcPr>
            <w:tcW w:w="567" w:type="dxa"/>
            <w:tcBorders>
              <w:bottom w:val="single" w:sz="4" w:space="0" w:color="auto"/>
            </w:tcBorders>
            <w:shd w:val="clear" w:color="auto" w:fill="F2F2F2" w:themeFill="background1" w:themeFillShade="F2"/>
          </w:tcPr>
          <w:p w14:paraId="19EB6B2E" w14:textId="77777777" w:rsidR="00E94E71" w:rsidRPr="009B44C5" w:rsidRDefault="00E94E71" w:rsidP="00B27576"/>
        </w:tc>
        <w:tc>
          <w:tcPr>
            <w:tcW w:w="567" w:type="dxa"/>
            <w:tcBorders>
              <w:bottom w:val="single" w:sz="4" w:space="0" w:color="auto"/>
            </w:tcBorders>
            <w:shd w:val="clear" w:color="auto" w:fill="F2F2F2" w:themeFill="background1" w:themeFillShade="F2"/>
          </w:tcPr>
          <w:p w14:paraId="777B93E2" w14:textId="77777777" w:rsidR="00E94E71" w:rsidRPr="009B44C5" w:rsidRDefault="00E94E71" w:rsidP="00B27576"/>
        </w:tc>
        <w:tc>
          <w:tcPr>
            <w:tcW w:w="5267" w:type="dxa"/>
            <w:tcBorders>
              <w:bottom w:val="single" w:sz="4" w:space="0" w:color="auto"/>
            </w:tcBorders>
            <w:shd w:val="clear" w:color="auto" w:fill="F2F2F2" w:themeFill="background1" w:themeFillShade="F2"/>
          </w:tcPr>
          <w:p w14:paraId="5AE52C94" w14:textId="5049112A" w:rsidR="00E94E71" w:rsidRPr="009B44C5" w:rsidRDefault="002F7434" w:rsidP="00F66F11">
            <w:pPr>
              <w:pStyle w:val="ListParagraph"/>
              <w:numPr>
                <w:ilvl w:val="0"/>
                <w:numId w:val="21"/>
              </w:numPr>
              <w:bidi/>
            </w:pPr>
            <w:r w:rsidRPr="00F66F11">
              <w:rPr>
                <w:rFonts w:cs="Arial"/>
                <w:rtl/>
              </w:rPr>
              <w:t xml:space="preserve">هل هناك سياسة وطنية للاستجابة الإنسانية و / أو للتخفيف من </w:t>
            </w:r>
            <w:r w:rsidRPr="00F66F11">
              <w:rPr>
                <w:rFonts w:cs="Arial" w:hint="cs"/>
                <w:rtl/>
              </w:rPr>
              <w:t xml:space="preserve">تأثيرات </w:t>
            </w:r>
            <w:r w:rsidRPr="00F66F11">
              <w:rPr>
                <w:rFonts w:cs="Arial"/>
                <w:rtl/>
              </w:rPr>
              <w:t>الكوارث والتأهب لها وإدارتها؟</w:t>
            </w:r>
          </w:p>
        </w:tc>
      </w:tr>
      <w:tr w:rsidR="00E94E71" w:rsidRPr="009B44C5" w14:paraId="1DB2BCCD" w14:textId="77777777" w:rsidTr="00AF37CC">
        <w:trPr>
          <w:trHeight w:val="314"/>
        </w:trPr>
        <w:tc>
          <w:tcPr>
            <w:tcW w:w="7769" w:type="dxa"/>
            <w:tcBorders>
              <w:top w:val="single" w:sz="4" w:space="0" w:color="auto"/>
            </w:tcBorders>
            <w:shd w:val="clear" w:color="auto" w:fill="F2F2F2" w:themeFill="background1" w:themeFillShade="F2"/>
          </w:tcPr>
          <w:p w14:paraId="0C72ED12" w14:textId="58E137D7" w:rsidR="00E94E71" w:rsidRPr="009B44C5" w:rsidRDefault="00E94E71" w:rsidP="00B27576">
            <w:pPr>
              <w:ind w:left="666"/>
            </w:pPr>
          </w:p>
        </w:tc>
        <w:tc>
          <w:tcPr>
            <w:tcW w:w="567" w:type="dxa"/>
            <w:tcBorders>
              <w:top w:val="single" w:sz="4" w:space="0" w:color="auto"/>
            </w:tcBorders>
            <w:shd w:val="clear" w:color="auto" w:fill="F2F2F2" w:themeFill="background1" w:themeFillShade="F2"/>
          </w:tcPr>
          <w:p w14:paraId="2FFD8D1A" w14:textId="77777777" w:rsidR="00E94E71" w:rsidRPr="009B44C5" w:rsidRDefault="00E94E71" w:rsidP="00B27576"/>
        </w:tc>
        <w:tc>
          <w:tcPr>
            <w:tcW w:w="567" w:type="dxa"/>
            <w:tcBorders>
              <w:top w:val="single" w:sz="4" w:space="0" w:color="auto"/>
            </w:tcBorders>
            <w:shd w:val="clear" w:color="auto" w:fill="F2F2F2" w:themeFill="background1" w:themeFillShade="F2"/>
          </w:tcPr>
          <w:p w14:paraId="2D1AF5D0" w14:textId="77777777" w:rsidR="00E94E71" w:rsidRPr="009B44C5" w:rsidRDefault="00E94E71" w:rsidP="00B27576"/>
        </w:tc>
        <w:tc>
          <w:tcPr>
            <w:tcW w:w="5267" w:type="dxa"/>
            <w:tcBorders>
              <w:top w:val="single" w:sz="4" w:space="0" w:color="auto"/>
            </w:tcBorders>
            <w:shd w:val="clear" w:color="auto" w:fill="F2F2F2" w:themeFill="background1" w:themeFillShade="F2"/>
          </w:tcPr>
          <w:p w14:paraId="7E54FE75" w14:textId="422695DB" w:rsidR="00E94E71" w:rsidRPr="009B44C5" w:rsidRDefault="002F7434" w:rsidP="00AC7BAE">
            <w:pPr>
              <w:pStyle w:val="ListParagraph"/>
              <w:numPr>
                <w:ilvl w:val="1"/>
                <w:numId w:val="36"/>
              </w:numPr>
              <w:bidi/>
            </w:pPr>
            <w:r w:rsidRPr="00F66F11">
              <w:rPr>
                <w:rFonts w:cs="Arial"/>
                <w:rtl/>
              </w:rPr>
              <w:t>إذا كانت الإجابة بنعم ، فهل يشمل احتياجات الأشخاص ذوي الإعاقة بمن فيهم الناجون من الألغام؟</w:t>
            </w:r>
          </w:p>
        </w:tc>
      </w:tr>
      <w:tr w:rsidR="00E94E71" w:rsidRPr="009B44C5" w14:paraId="64CF7B95" w14:textId="77777777" w:rsidTr="00AF37CC">
        <w:trPr>
          <w:trHeight w:val="303"/>
        </w:trPr>
        <w:tc>
          <w:tcPr>
            <w:tcW w:w="7769" w:type="dxa"/>
            <w:shd w:val="clear" w:color="auto" w:fill="F2F2F2" w:themeFill="background1" w:themeFillShade="F2"/>
          </w:tcPr>
          <w:p w14:paraId="6D01C655" w14:textId="094E26C9" w:rsidR="00E94E71" w:rsidRPr="009B44C5" w:rsidRDefault="00E94E71" w:rsidP="00B27576">
            <w:pPr>
              <w:ind w:left="666"/>
            </w:pPr>
          </w:p>
        </w:tc>
        <w:tc>
          <w:tcPr>
            <w:tcW w:w="567" w:type="dxa"/>
            <w:shd w:val="clear" w:color="auto" w:fill="F2F2F2" w:themeFill="background1" w:themeFillShade="F2"/>
          </w:tcPr>
          <w:p w14:paraId="78229E1E" w14:textId="77777777" w:rsidR="00E94E71" w:rsidRPr="009B44C5" w:rsidRDefault="00E94E71" w:rsidP="00B27576"/>
        </w:tc>
        <w:tc>
          <w:tcPr>
            <w:tcW w:w="567" w:type="dxa"/>
            <w:shd w:val="clear" w:color="auto" w:fill="F2F2F2" w:themeFill="background1" w:themeFillShade="F2"/>
          </w:tcPr>
          <w:p w14:paraId="6318CCD2" w14:textId="77777777" w:rsidR="00E94E71" w:rsidRPr="009B44C5" w:rsidRDefault="00E94E71" w:rsidP="00B27576"/>
        </w:tc>
        <w:tc>
          <w:tcPr>
            <w:tcW w:w="5267" w:type="dxa"/>
            <w:shd w:val="clear" w:color="auto" w:fill="F2F2F2" w:themeFill="background1" w:themeFillShade="F2"/>
          </w:tcPr>
          <w:p w14:paraId="49769218" w14:textId="2F4F794B" w:rsidR="00E94E71" w:rsidRPr="009B44C5" w:rsidRDefault="002F7434" w:rsidP="00AC7BAE">
            <w:pPr>
              <w:pStyle w:val="ListParagraph"/>
              <w:numPr>
                <w:ilvl w:val="1"/>
                <w:numId w:val="36"/>
              </w:numPr>
              <w:bidi/>
            </w:pPr>
            <w:r w:rsidRPr="00F66F11">
              <w:rPr>
                <w:rFonts w:cs="Arial"/>
                <w:rtl/>
              </w:rPr>
              <w:t>إذا كانت الإجابة لا ، فما هي الخطوات التي يمكن اتخاذها لمعالجة هذه المشكلة؟</w:t>
            </w:r>
          </w:p>
        </w:tc>
      </w:tr>
      <w:tr w:rsidR="00E94E71" w:rsidRPr="009B44C5" w14:paraId="5BEBE39B" w14:textId="77777777" w:rsidTr="00AF37CC">
        <w:trPr>
          <w:trHeight w:val="658"/>
        </w:trPr>
        <w:tc>
          <w:tcPr>
            <w:tcW w:w="7769" w:type="dxa"/>
            <w:shd w:val="clear" w:color="auto" w:fill="F2F2F2" w:themeFill="background1" w:themeFillShade="F2"/>
          </w:tcPr>
          <w:p w14:paraId="06C4ED4E" w14:textId="7B79E56A" w:rsidR="00E94E71" w:rsidRPr="009B44C5" w:rsidRDefault="00E94E71" w:rsidP="00B27576">
            <w:pPr>
              <w:ind w:left="360"/>
            </w:pPr>
          </w:p>
        </w:tc>
        <w:tc>
          <w:tcPr>
            <w:tcW w:w="567" w:type="dxa"/>
            <w:shd w:val="clear" w:color="auto" w:fill="F2F2F2" w:themeFill="background1" w:themeFillShade="F2"/>
          </w:tcPr>
          <w:p w14:paraId="4BD08B92" w14:textId="77777777" w:rsidR="00E94E71" w:rsidRPr="009B44C5" w:rsidRDefault="00E94E71" w:rsidP="00B27576"/>
        </w:tc>
        <w:tc>
          <w:tcPr>
            <w:tcW w:w="567" w:type="dxa"/>
            <w:shd w:val="clear" w:color="auto" w:fill="F2F2F2" w:themeFill="background1" w:themeFillShade="F2"/>
          </w:tcPr>
          <w:p w14:paraId="1A874FC2" w14:textId="77777777" w:rsidR="00E94E71" w:rsidRPr="009B44C5" w:rsidRDefault="00E94E71" w:rsidP="00B27576"/>
        </w:tc>
        <w:tc>
          <w:tcPr>
            <w:tcW w:w="5267" w:type="dxa"/>
            <w:shd w:val="clear" w:color="auto" w:fill="F2F2F2" w:themeFill="background1" w:themeFillShade="F2"/>
          </w:tcPr>
          <w:p w14:paraId="540B98A5" w14:textId="6EFAA8F6" w:rsidR="00E94E71" w:rsidRPr="009B44C5" w:rsidRDefault="002F7434" w:rsidP="00F66F11">
            <w:pPr>
              <w:pStyle w:val="ListParagraph"/>
              <w:numPr>
                <w:ilvl w:val="0"/>
                <w:numId w:val="21"/>
              </w:numPr>
              <w:bidi/>
            </w:pPr>
            <w:r w:rsidRPr="00F66F11">
              <w:rPr>
                <w:rFonts w:cs="Arial"/>
                <w:rtl/>
              </w:rPr>
              <w:t>هل</w:t>
            </w:r>
            <w:r w:rsidRPr="00F66F11">
              <w:rPr>
                <w:rFonts w:cs="Arial" w:hint="cs"/>
                <w:rtl/>
              </w:rPr>
              <w:t xml:space="preserve"> يتم تدريب</w:t>
            </w:r>
            <w:r w:rsidRPr="00F66F11">
              <w:rPr>
                <w:rFonts w:cs="Arial"/>
                <w:rtl/>
              </w:rPr>
              <w:t xml:space="preserve"> الفئات </w:t>
            </w:r>
            <w:r w:rsidRPr="00F66F11">
              <w:rPr>
                <w:rFonts w:cs="Arial" w:hint="cs"/>
                <w:rtl/>
              </w:rPr>
              <w:t>الهشة</w:t>
            </w:r>
            <w:r w:rsidRPr="00F66F11">
              <w:rPr>
                <w:rFonts w:cs="Arial"/>
                <w:rtl/>
              </w:rPr>
              <w:t xml:space="preserve"> مثل الأشخاص ذوي الإعاقة ، بمن فيهم الناجون من الألغام في المواقع المعرضة لمخاطر الطوارئ الإنسانية أو الكوارث الطبيعية على أساسيات التخفيف</w:t>
            </w:r>
            <w:r w:rsidRPr="00F66F11">
              <w:rPr>
                <w:rFonts w:cs="Arial" w:hint="cs"/>
                <w:rtl/>
              </w:rPr>
              <w:t xml:space="preserve"> من أثر الكوارث</w:t>
            </w:r>
            <w:r w:rsidRPr="00F66F11">
              <w:rPr>
                <w:rFonts w:cs="Arial"/>
                <w:rtl/>
              </w:rPr>
              <w:t xml:space="preserve"> </w:t>
            </w:r>
            <w:r w:rsidRPr="00F66F11">
              <w:rPr>
                <w:rFonts w:cs="Arial" w:hint="cs"/>
                <w:rtl/>
              </w:rPr>
              <w:t>و انقاذ الأشخاص</w:t>
            </w:r>
            <w:r w:rsidRPr="00F66F11">
              <w:rPr>
                <w:rFonts w:cs="Arial"/>
                <w:rtl/>
              </w:rPr>
              <w:t>؟</w:t>
            </w:r>
          </w:p>
        </w:tc>
      </w:tr>
      <w:tr w:rsidR="00E94E71" w:rsidRPr="009B44C5" w14:paraId="59459968" w14:textId="77777777" w:rsidTr="00AF37CC">
        <w:trPr>
          <w:trHeight w:val="305"/>
        </w:trPr>
        <w:tc>
          <w:tcPr>
            <w:tcW w:w="7769" w:type="dxa"/>
            <w:shd w:val="clear" w:color="auto" w:fill="F2F2F2" w:themeFill="background1" w:themeFillShade="F2"/>
          </w:tcPr>
          <w:p w14:paraId="0387A035" w14:textId="352A08EC" w:rsidR="00E94E71" w:rsidRPr="009B44C5" w:rsidRDefault="00E94E71" w:rsidP="00B27576">
            <w:pPr>
              <w:ind w:left="360"/>
            </w:pPr>
          </w:p>
        </w:tc>
        <w:tc>
          <w:tcPr>
            <w:tcW w:w="567" w:type="dxa"/>
            <w:shd w:val="clear" w:color="auto" w:fill="F2F2F2" w:themeFill="background1" w:themeFillShade="F2"/>
          </w:tcPr>
          <w:p w14:paraId="0519BE24" w14:textId="77777777" w:rsidR="00E94E71" w:rsidRPr="009B44C5" w:rsidRDefault="00E94E71" w:rsidP="00B27576"/>
        </w:tc>
        <w:tc>
          <w:tcPr>
            <w:tcW w:w="567" w:type="dxa"/>
            <w:shd w:val="clear" w:color="auto" w:fill="F2F2F2" w:themeFill="background1" w:themeFillShade="F2"/>
          </w:tcPr>
          <w:p w14:paraId="47A016FC" w14:textId="77777777" w:rsidR="00E94E71" w:rsidRPr="009B44C5" w:rsidRDefault="00E94E71" w:rsidP="00B27576"/>
        </w:tc>
        <w:tc>
          <w:tcPr>
            <w:tcW w:w="5267" w:type="dxa"/>
            <w:shd w:val="clear" w:color="auto" w:fill="F2F2F2" w:themeFill="background1" w:themeFillShade="F2"/>
          </w:tcPr>
          <w:p w14:paraId="639EAC51" w14:textId="60BC2774" w:rsidR="00E94E71" w:rsidRPr="009B44C5" w:rsidRDefault="002F7434" w:rsidP="00AC7BAE">
            <w:pPr>
              <w:pStyle w:val="ListParagraph"/>
              <w:numPr>
                <w:ilvl w:val="1"/>
                <w:numId w:val="36"/>
              </w:numPr>
              <w:bidi/>
            </w:pPr>
            <w:r w:rsidRPr="00F66F11">
              <w:rPr>
                <w:rFonts w:cs="Arial"/>
                <w:rtl/>
              </w:rPr>
              <w:t>إذا كانت الإجابة لا ، فما هي الخطوات التي يمكن اتخاذها في هذا الصدد؟</w:t>
            </w:r>
          </w:p>
        </w:tc>
      </w:tr>
      <w:tr w:rsidR="00E94E71" w:rsidRPr="009B44C5" w14:paraId="483D2226" w14:textId="77777777" w:rsidTr="00AF37CC">
        <w:trPr>
          <w:trHeight w:val="276"/>
        </w:trPr>
        <w:tc>
          <w:tcPr>
            <w:tcW w:w="7769" w:type="dxa"/>
            <w:shd w:val="clear" w:color="auto" w:fill="F2F2F2" w:themeFill="background1" w:themeFillShade="F2"/>
          </w:tcPr>
          <w:p w14:paraId="5E1B1FE5" w14:textId="09D7802A" w:rsidR="00E94E71" w:rsidRPr="009B44C5" w:rsidRDefault="00E94E71" w:rsidP="00B27576">
            <w:pPr>
              <w:ind w:left="360"/>
            </w:pPr>
          </w:p>
        </w:tc>
        <w:tc>
          <w:tcPr>
            <w:tcW w:w="567" w:type="dxa"/>
            <w:shd w:val="clear" w:color="auto" w:fill="F2F2F2" w:themeFill="background1" w:themeFillShade="F2"/>
          </w:tcPr>
          <w:p w14:paraId="51A36A5C" w14:textId="77777777" w:rsidR="00E94E71" w:rsidRPr="009B44C5" w:rsidRDefault="00E94E71" w:rsidP="00B27576"/>
        </w:tc>
        <w:tc>
          <w:tcPr>
            <w:tcW w:w="567" w:type="dxa"/>
            <w:shd w:val="clear" w:color="auto" w:fill="F2F2F2" w:themeFill="background1" w:themeFillShade="F2"/>
          </w:tcPr>
          <w:p w14:paraId="053420EB" w14:textId="77777777" w:rsidR="00E94E71" w:rsidRPr="009B44C5" w:rsidRDefault="00E94E71" w:rsidP="00B27576"/>
        </w:tc>
        <w:tc>
          <w:tcPr>
            <w:tcW w:w="5267" w:type="dxa"/>
            <w:shd w:val="clear" w:color="auto" w:fill="F2F2F2" w:themeFill="background1" w:themeFillShade="F2"/>
          </w:tcPr>
          <w:p w14:paraId="3BDF9483" w14:textId="31F2C7EE" w:rsidR="00E94E71" w:rsidRPr="009B44C5" w:rsidRDefault="002F7434" w:rsidP="00F66F11">
            <w:pPr>
              <w:pStyle w:val="ListParagraph"/>
              <w:numPr>
                <w:ilvl w:val="0"/>
                <w:numId w:val="21"/>
              </w:numPr>
              <w:bidi/>
            </w:pPr>
            <w:r w:rsidRPr="00F66F11">
              <w:rPr>
                <w:rFonts w:cs="Arial"/>
                <w:rtl/>
              </w:rPr>
              <w:t xml:space="preserve">هل هناك </w:t>
            </w:r>
            <w:r w:rsidRPr="00F66F11">
              <w:rPr>
                <w:rFonts w:cs="Arial" w:hint="cs"/>
                <w:rtl/>
              </w:rPr>
              <w:t>منشآت</w:t>
            </w:r>
            <w:r w:rsidRPr="00F66F11">
              <w:rPr>
                <w:rFonts w:cs="Arial"/>
                <w:rtl/>
              </w:rPr>
              <w:t xml:space="preserve"> استجابة لحالات الطوارئ في المواقع المعرضة لمخاطر الطوارئ الإنسانية أو الكوارث الطبيعية للأشخاص ذوي الإعاقة بما في ذلك الناجين من الألغام؟</w:t>
            </w:r>
          </w:p>
          <w:p w14:paraId="0B5147D3" w14:textId="77777777" w:rsidR="00E94E71" w:rsidRPr="009B44C5" w:rsidRDefault="00E94E71" w:rsidP="00B27576"/>
        </w:tc>
      </w:tr>
    </w:tbl>
    <w:p w14:paraId="6C53E3FE" w14:textId="52B270A3" w:rsidR="00E94E71" w:rsidRPr="009B44C5" w:rsidRDefault="00E94E71" w:rsidP="00B27576"/>
    <w:p w14:paraId="24D72E12" w14:textId="5FE0398D" w:rsidR="002F7434" w:rsidRDefault="002F7434" w:rsidP="002F7434">
      <w:pPr>
        <w:bidi/>
        <w:jc w:val="both"/>
        <w:rPr>
          <w:rFonts w:cs="Arial"/>
        </w:rPr>
      </w:pPr>
      <w:r w:rsidRPr="002F7434">
        <w:rPr>
          <w:rFonts w:cs="Arial"/>
          <w:b/>
          <w:bCs/>
          <w:rtl/>
        </w:rPr>
        <w:t>الإجراء رقم 41:</w:t>
      </w:r>
      <w:r w:rsidRPr="002F7434">
        <w:rPr>
          <w:rFonts w:cs="Arial"/>
          <w:rtl/>
        </w:rPr>
        <w:t xml:space="preserve"> ضمان الإدماج الكامل والمشاركة الفعالة لضحايا الألغام والمنظمات التي تمثلهم في جميع الأمور التي تؤثر عليهم ، بما في ذلك في المناطق الريفية والنائية.</w:t>
      </w:r>
    </w:p>
    <w:tbl>
      <w:tblPr>
        <w:tblStyle w:val="TableGrid"/>
        <w:tblW w:w="14170" w:type="dxa"/>
        <w:tblLook w:val="04A0" w:firstRow="1" w:lastRow="0" w:firstColumn="1" w:lastColumn="0" w:noHBand="0" w:noVBand="1"/>
      </w:tblPr>
      <w:tblGrid>
        <w:gridCol w:w="7768"/>
        <w:gridCol w:w="567"/>
        <w:gridCol w:w="567"/>
        <w:gridCol w:w="5268"/>
      </w:tblGrid>
      <w:tr w:rsidR="00B27576" w:rsidRPr="009B44C5" w14:paraId="0201D488" w14:textId="77777777" w:rsidTr="00AF37CC">
        <w:tc>
          <w:tcPr>
            <w:tcW w:w="7768" w:type="dxa"/>
            <w:shd w:val="clear" w:color="auto" w:fill="F2F2F2" w:themeFill="background1" w:themeFillShade="F2"/>
          </w:tcPr>
          <w:p w14:paraId="6B084203" w14:textId="439B6184" w:rsidR="00B27576" w:rsidRPr="009B44C5" w:rsidRDefault="00FE33ED" w:rsidP="00B27576">
            <w:pPr>
              <w:bidi/>
            </w:pPr>
            <w:r w:rsidRPr="00FE33ED">
              <w:rPr>
                <w:rFonts w:cs="Arial"/>
                <w:rtl/>
              </w:rPr>
              <w:t>صف الحالة ، بما في ذلك مدى التقدم والتحديات في جميع الحالات</w:t>
            </w:r>
          </w:p>
        </w:tc>
        <w:tc>
          <w:tcPr>
            <w:tcW w:w="567" w:type="dxa"/>
            <w:shd w:val="clear" w:color="auto" w:fill="F2F2F2" w:themeFill="background1" w:themeFillShade="F2"/>
          </w:tcPr>
          <w:p w14:paraId="36D9516B" w14:textId="66E47A15" w:rsidR="00B27576" w:rsidRPr="009B44C5" w:rsidRDefault="00B27576" w:rsidP="00B27576">
            <w:r>
              <w:rPr>
                <w:rFonts w:hint="cs"/>
                <w:rtl/>
              </w:rPr>
              <w:t xml:space="preserve">لا </w:t>
            </w:r>
            <w:r w:rsidRPr="009B44C5">
              <w:t xml:space="preserve"> </w:t>
            </w:r>
          </w:p>
        </w:tc>
        <w:tc>
          <w:tcPr>
            <w:tcW w:w="567" w:type="dxa"/>
            <w:shd w:val="clear" w:color="auto" w:fill="F2F2F2" w:themeFill="background1" w:themeFillShade="F2"/>
          </w:tcPr>
          <w:p w14:paraId="4A15581A" w14:textId="4D919684" w:rsidR="00B27576" w:rsidRPr="009B44C5" w:rsidRDefault="00B27576" w:rsidP="00B27576">
            <w:r>
              <w:rPr>
                <w:rFonts w:hint="cs"/>
                <w:rtl/>
              </w:rPr>
              <w:t xml:space="preserve">نعم  </w:t>
            </w:r>
          </w:p>
        </w:tc>
        <w:tc>
          <w:tcPr>
            <w:tcW w:w="5268" w:type="dxa"/>
            <w:shd w:val="clear" w:color="auto" w:fill="F2F2F2" w:themeFill="background1" w:themeFillShade="F2"/>
          </w:tcPr>
          <w:p w14:paraId="2FE1BC4E" w14:textId="65481AEB" w:rsidR="00B27576" w:rsidRPr="009B44C5" w:rsidRDefault="00B27576" w:rsidP="00B27576"/>
        </w:tc>
      </w:tr>
      <w:tr w:rsidR="003473BD" w:rsidRPr="009B44C5" w14:paraId="17986508" w14:textId="77777777" w:rsidTr="00AF37CC">
        <w:trPr>
          <w:trHeight w:val="430"/>
        </w:trPr>
        <w:tc>
          <w:tcPr>
            <w:tcW w:w="7768" w:type="dxa"/>
            <w:tcBorders>
              <w:bottom w:val="single" w:sz="4" w:space="0" w:color="auto"/>
            </w:tcBorders>
            <w:shd w:val="clear" w:color="auto" w:fill="F2F2F2" w:themeFill="background1" w:themeFillShade="F2"/>
          </w:tcPr>
          <w:p w14:paraId="1B4310DE" w14:textId="203E30E4" w:rsidR="003473BD" w:rsidRPr="009B44C5" w:rsidRDefault="003473BD" w:rsidP="00B27576">
            <w:pPr>
              <w:ind w:left="360"/>
            </w:pPr>
          </w:p>
        </w:tc>
        <w:tc>
          <w:tcPr>
            <w:tcW w:w="567" w:type="dxa"/>
            <w:tcBorders>
              <w:bottom w:val="single" w:sz="4" w:space="0" w:color="auto"/>
            </w:tcBorders>
            <w:shd w:val="clear" w:color="auto" w:fill="F2F2F2" w:themeFill="background1" w:themeFillShade="F2"/>
          </w:tcPr>
          <w:p w14:paraId="76EAD59C" w14:textId="77777777" w:rsidR="003473BD" w:rsidRPr="009B44C5" w:rsidRDefault="003473BD" w:rsidP="00B27576"/>
        </w:tc>
        <w:tc>
          <w:tcPr>
            <w:tcW w:w="567" w:type="dxa"/>
            <w:tcBorders>
              <w:bottom w:val="single" w:sz="4" w:space="0" w:color="auto"/>
            </w:tcBorders>
            <w:shd w:val="clear" w:color="auto" w:fill="F2F2F2" w:themeFill="background1" w:themeFillShade="F2"/>
          </w:tcPr>
          <w:p w14:paraId="2A11C506" w14:textId="77777777" w:rsidR="003473BD" w:rsidRPr="009B44C5" w:rsidRDefault="003473BD" w:rsidP="00B27576"/>
        </w:tc>
        <w:tc>
          <w:tcPr>
            <w:tcW w:w="5268" w:type="dxa"/>
            <w:tcBorders>
              <w:bottom w:val="single" w:sz="4" w:space="0" w:color="auto"/>
            </w:tcBorders>
            <w:shd w:val="clear" w:color="auto" w:fill="F2F2F2" w:themeFill="background1" w:themeFillShade="F2"/>
          </w:tcPr>
          <w:p w14:paraId="06C03AB2" w14:textId="070DC559" w:rsidR="003473BD" w:rsidRPr="009B44C5" w:rsidRDefault="002F7434" w:rsidP="00402BCE">
            <w:pPr>
              <w:pStyle w:val="ListParagraph"/>
              <w:numPr>
                <w:ilvl w:val="0"/>
                <w:numId w:val="22"/>
              </w:numPr>
              <w:bidi/>
            </w:pPr>
            <w:r w:rsidRPr="00402BCE">
              <w:rPr>
                <w:rFonts w:cs="Arial"/>
                <w:rtl/>
              </w:rPr>
              <w:t>هل مشاركة وإد</w:t>
            </w:r>
            <w:r w:rsidRPr="00402BCE">
              <w:rPr>
                <w:rFonts w:cs="Arial" w:hint="cs"/>
                <w:rtl/>
              </w:rPr>
              <w:t>م</w:t>
            </w:r>
            <w:r w:rsidRPr="00402BCE">
              <w:rPr>
                <w:rFonts w:cs="Arial"/>
                <w:rtl/>
              </w:rPr>
              <w:t>اج الناجين من الألغام ومنظماتهم التمثيلية مضمونة بموجب القوانين والسياسات والخطط الوطنية ذات الصلة؟</w:t>
            </w:r>
          </w:p>
        </w:tc>
      </w:tr>
      <w:tr w:rsidR="003473BD" w:rsidRPr="009B44C5" w14:paraId="63E053B4" w14:textId="77777777" w:rsidTr="00AF37CC">
        <w:trPr>
          <w:trHeight w:val="314"/>
        </w:trPr>
        <w:tc>
          <w:tcPr>
            <w:tcW w:w="7768" w:type="dxa"/>
            <w:tcBorders>
              <w:top w:val="single" w:sz="4" w:space="0" w:color="auto"/>
            </w:tcBorders>
            <w:shd w:val="clear" w:color="auto" w:fill="F2F2F2" w:themeFill="background1" w:themeFillShade="F2"/>
          </w:tcPr>
          <w:p w14:paraId="4C689762" w14:textId="0ADD2F49" w:rsidR="003473BD" w:rsidRPr="009B44C5" w:rsidRDefault="003473BD" w:rsidP="00B27576">
            <w:pPr>
              <w:ind w:left="666"/>
            </w:pPr>
          </w:p>
        </w:tc>
        <w:tc>
          <w:tcPr>
            <w:tcW w:w="567" w:type="dxa"/>
            <w:tcBorders>
              <w:top w:val="single" w:sz="4" w:space="0" w:color="auto"/>
            </w:tcBorders>
            <w:shd w:val="clear" w:color="auto" w:fill="F2F2F2" w:themeFill="background1" w:themeFillShade="F2"/>
          </w:tcPr>
          <w:p w14:paraId="63845C46" w14:textId="77777777" w:rsidR="003473BD" w:rsidRPr="009B44C5" w:rsidRDefault="003473BD" w:rsidP="00B27576"/>
        </w:tc>
        <w:tc>
          <w:tcPr>
            <w:tcW w:w="567" w:type="dxa"/>
            <w:tcBorders>
              <w:top w:val="single" w:sz="4" w:space="0" w:color="auto"/>
            </w:tcBorders>
            <w:shd w:val="clear" w:color="auto" w:fill="F2F2F2" w:themeFill="background1" w:themeFillShade="F2"/>
          </w:tcPr>
          <w:p w14:paraId="67D4C2D1" w14:textId="77777777" w:rsidR="003473BD" w:rsidRPr="009B44C5" w:rsidRDefault="003473BD" w:rsidP="00B27576"/>
        </w:tc>
        <w:tc>
          <w:tcPr>
            <w:tcW w:w="5268" w:type="dxa"/>
            <w:tcBorders>
              <w:top w:val="single" w:sz="4" w:space="0" w:color="auto"/>
            </w:tcBorders>
            <w:shd w:val="clear" w:color="auto" w:fill="F2F2F2" w:themeFill="background1" w:themeFillShade="F2"/>
          </w:tcPr>
          <w:p w14:paraId="6842C083" w14:textId="5B04730A" w:rsidR="003473BD" w:rsidRPr="009B44C5" w:rsidRDefault="002F7434" w:rsidP="00084977">
            <w:pPr>
              <w:pStyle w:val="ListParagraph"/>
              <w:numPr>
                <w:ilvl w:val="1"/>
                <w:numId w:val="36"/>
              </w:numPr>
              <w:bidi/>
            </w:pPr>
            <w:r w:rsidRPr="00402BCE">
              <w:rPr>
                <w:rFonts w:cs="Arial"/>
                <w:rtl/>
              </w:rPr>
              <w:t>إذا كانت الإجابة لا ، فما هي الخطوات التي يمكن اتخاذها لمعالجة هذه المشكلة؟</w:t>
            </w:r>
          </w:p>
        </w:tc>
      </w:tr>
      <w:tr w:rsidR="003473BD" w:rsidRPr="009B44C5" w14:paraId="73C86F86" w14:textId="77777777" w:rsidTr="00AF37CC">
        <w:trPr>
          <w:trHeight w:val="576"/>
        </w:trPr>
        <w:tc>
          <w:tcPr>
            <w:tcW w:w="7768" w:type="dxa"/>
            <w:shd w:val="clear" w:color="auto" w:fill="F2F2F2" w:themeFill="background1" w:themeFillShade="F2"/>
          </w:tcPr>
          <w:p w14:paraId="2FF812BC" w14:textId="3695EE3D" w:rsidR="003473BD" w:rsidRPr="009B44C5" w:rsidRDefault="003473BD" w:rsidP="00B27576">
            <w:pPr>
              <w:ind w:left="360"/>
            </w:pPr>
          </w:p>
        </w:tc>
        <w:tc>
          <w:tcPr>
            <w:tcW w:w="567" w:type="dxa"/>
            <w:shd w:val="clear" w:color="auto" w:fill="F2F2F2" w:themeFill="background1" w:themeFillShade="F2"/>
          </w:tcPr>
          <w:p w14:paraId="5AF370D1" w14:textId="77777777" w:rsidR="003473BD" w:rsidRPr="009B44C5" w:rsidRDefault="003473BD" w:rsidP="00B27576"/>
        </w:tc>
        <w:tc>
          <w:tcPr>
            <w:tcW w:w="567" w:type="dxa"/>
            <w:shd w:val="clear" w:color="auto" w:fill="F2F2F2" w:themeFill="background1" w:themeFillShade="F2"/>
          </w:tcPr>
          <w:p w14:paraId="483BD672" w14:textId="77777777" w:rsidR="003473BD" w:rsidRPr="009B44C5" w:rsidRDefault="003473BD" w:rsidP="00B27576"/>
        </w:tc>
        <w:tc>
          <w:tcPr>
            <w:tcW w:w="5268" w:type="dxa"/>
            <w:shd w:val="clear" w:color="auto" w:fill="F2F2F2" w:themeFill="background1" w:themeFillShade="F2"/>
          </w:tcPr>
          <w:p w14:paraId="3A9EA90F" w14:textId="7CE27923" w:rsidR="003473BD" w:rsidRPr="009B44C5" w:rsidRDefault="002F7434" w:rsidP="00402BCE">
            <w:pPr>
              <w:pStyle w:val="ListParagraph"/>
              <w:numPr>
                <w:ilvl w:val="0"/>
                <w:numId w:val="22"/>
              </w:numPr>
              <w:bidi/>
            </w:pPr>
            <w:r w:rsidRPr="00402BCE">
              <w:rPr>
                <w:rFonts w:cs="Arial"/>
                <w:rtl/>
              </w:rPr>
              <w:t xml:space="preserve">هل </w:t>
            </w:r>
            <w:r w:rsidR="00B829F4" w:rsidRPr="00402BCE">
              <w:rPr>
                <w:rFonts w:cs="Arial" w:hint="cs"/>
                <w:rtl/>
              </w:rPr>
              <w:t xml:space="preserve">يتم تضمين </w:t>
            </w:r>
            <w:r w:rsidRPr="00402BCE">
              <w:rPr>
                <w:rFonts w:cs="Arial"/>
                <w:rtl/>
              </w:rPr>
              <w:t xml:space="preserve">ممثلو الناجين من الألغام والمنظمات الممثلة </w:t>
            </w:r>
            <w:r w:rsidR="00B829F4" w:rsidRPr="00402BCE">
              <w:rPr>
                <w:rFonts w:cs="Arial" w:hint="cs"/>
                <w:rtl/>
              </w:rPr>
              <w:t xml:space="preserve">عنهم </w:t>
            </w:r>
            <w:r w:rsidRPr="00402BCE">
              <w:rPr>
                <w:rFonts w:cs="Arial"/>
                <w:rtl/>
              </w:rPr>
              <w:t xml:space="preserve">في </w:t>
            </w:r>
            <w:r w:rsidR="00B829F4" w:rsidRPr="00402BCE">
              <w:rPr>
                <w:rFonts w:cs="Arial" w:hint="cs"/>
                <w:rtl/>
              </w:rPr>
              <w:t>ال</w:t>
            </w:r>
            <w:r w:rsidRPr="00402BCE">
              <w:rPr>
                <w:rFonts w:cs="Arial"/>
                <w:rtl/>
              </w:rPr>
              <w:t xml:space="preserve">وفد </w:t>
            </w:r>
            <w:r w:rsidR="00B829F4" w:rsidRPr="00402BCE">
              <w:rPr>
                <w:rFonts w:cs="Arial" w:hint="cs"/>
                <w:rtl/>
              </w:rPr>
              <w:t>الرسمية التي تشارك</w:t>
            </w:r>
            <w:r w:rsidRPr="00402BCE">
              <w:rPr>
                <w:rFonts w:cs="Arial"/>
                <w:rtl/>
              </w:rPr>
              <w:t xml:space="preserve"> في </w:t>
            </w:r>
            <w:r w:rsidR="00B829F4" w:rsidRPr="00402BCE">
              <w:rPr>
                <w:rFonts w:cs="Arial" w:hint="cs"/>
                <w:rtl/>
              </w:rPr>
              <w:t>الاجتماعات المتعلقة بالاتفاقيات المحلية و الدولية؟</w:t>
            </w:r>
          </w:p>
        </w:tc>
      </w:tr>
      <w:tr w:rsidR="003473BD" w:rsidRPr="009B44C5" w14:paraId="25E4750A" w14:textId="77777777" w:rsidTr="00AF37CC">
        <w:trPr>
          <w:trHeight w:val="241"/>
        </w:trPr>
        <w:tc>
          <w:tcPr>
            <w:tcW w:w="7768" w:type="dxa"/>
            <w:shd w:val="clear" w:color="auto" w:fill="F2F2F2" w:themeFill="background1" w:themeFillShade="F2"/>
          </w:tcPr>
          <w:p w14:paraId="6B6B6808" w14:textId="493AABFE" w:rsidR="003473BD" w:rsidRPr="009B44C5" w:rsidRDefault="003473BD" w:rsidP="00B27576">
            <w:pPr>
              <w:ind w:left="666"/>
            </w:pPr>
          </w:p>
        </w:tc>
        <w:tc>
          <w:tcPr>
            <w:tcW w:w="567" w:type="dxa"/>
            <w:shd w:val="clear" w:color="auto" w:fill="F2F2F2" w:themeFill="background1" w:themeFillShade="F2"/>
          </w:tcPr>
          <w:p w14:paraId="1282DA98" w14:textId="77777777" w:rsidR="003473BD" w:rsidRPr="009B44C5" w:rsidRDefault="003473BD" w:rsidP="00B27576"/>
        </w:tc>
        <w:tc>
          <w:tcPr>
            <w:tcW w:w="567" w:type="dxa"/>
            <w:shd w:val="clear" w:color="auto" w:fill="F2F2F2" w:themeFill="background1" w:themeFillShade="F2"/>
          </w:tcPr>
          <w:p w14:paraId="4108AB0C" w14:textId="77777777" w:rsidR="003473BD" w:rsidRPr="009B44C5" w:rsidRDefault="003473BD" w:rsidP="00B27576"/>
        </w:tc>
        <w:tc>
          <w:tcPr>
            <w:tcW w:w="5268" w:type="dxa"/>
            <w:shd w:val="clear" w:color="auto" w:fill="F2F2F2" w:themeFill="background1" w:themeFillShade="F2"/>
          </w:tcPr>
          <w:p w14:paraId="0496BD2F" w14:textId="70B242A9" w:rsidR="003473BD" w:rsidRPr="009B44C5" w:rsidRDefault="00B829F4" w:rsidP="00084977">
            <w:pPr>
              <w:pStyle w:val="ListParagraph"/>
              <w:numPr>
                <w:ilvl w:val="1"/>
                <w:numId w:val="36"/>
              </w:numPr>
              <w:bidi/>
            </w:pPr>
            <w:r w:rsidRPr="00402BCE">
              <w:rPr>
                <w:rFonts w:cs="Arial"/>
                <w:rtl/>
              </w:rPr>
              <w:t>إذا كانت الإجابة لا ، فما هي الخطوات التي يمكن اتخاذها لمعالجة هذه المشكلة؟</w:t>
            </w:r>
          </w:p>
        </w:tc>
      </w:tr>
      <w:tr w:rsidR="003473BD" w:rsidRPr="009B44C5" w14:paraId="449869B3" w14:textId="77777777" w:rsidTr="00AF37CC">
        <w:trPr>
          <w:trHeight w:val="276"/>
        </w:trPr>
        <w:tc>
          <w:tcPr>
            <w:tcW w:w="7768" w:type="dxa"/>
            <w:shd w:val="clear" w:color="auto" w:fill="F2F2F2" w:themeFill="background1" w:themeFillShade="F2"/>
          </w:tcPr>
          <w:p w14:paraId="486AC69E" w14:textId="3BE8CACD" w:rsidR="003473BD" w:rsidRPr="009B44C5" w:rsidRDefault="003473BD" w:rsidP="00B27576">
            <w:pPr>
              <w:ind w:left="360"/>
            </w:pPr>
          </w:p>
        </w:tc>
        <w:tc>
          <w:tcPr>
            <w:tcW w:w="567" w:type="dxa"/>
            <w:shd w:val="clear" w:color="auto" w:fill="F2F2F2" w:themeFill="background1" w:themeFillShade="F2"/>
          </w:tcPr>
          <w:p w14:paraId="435267E6" w14:textId="77777777" w:rsidR="003473BD" w:rsidRPr="009B44C5" w:rsidRDefault="003473BD" w:rsidP="00B27576"/>
        </w:tc>
        <w:tc>
          <w:tcPr>
            <w:tcW w:w="567" w:type="dxa"/>
            <w:shd w:val="clear" w:color="auto" w:fill="F2F2F2" w:themeFill="background1" w:themeFillShade="F2"/>
          </w:tcPr>
          <w:p w14:paraId="4B68CDDA" w14:textId="77777777" w:rsidR="003473BD" w:rsidRPr="009B44C5" w:rsidRDefault="003473BD" w:rsidP="00B27576"/>
        </w:tc>
        <w:tc>
          <w:tcPr>
            <w:tcW w:w="5268" w:type="dxa"/>
            <w:shd w:val="clear" w:color="auto" w:fill="F2F2F2" w:themeFill="background1" w:themeFillShade="F2"/>
          </w:tcPr>
          <w:p w14:paraId="0EAE023C" w14:textId="24D3593E" w:rsidR="003473BD" w:rsidRPr="009B44C5" w:rsidRDefault="00B829F4" w:rsidP="00402BCE">
            <w:pPr>
              <w:pStyle w:val="ListParagraph"/>
              <w:numPr>
                <w:ilvl w:val="0"/>
                <w:numId w:val="22"/>
              </w:numPr>
              <w:bidi/>
            </w:pPr>
            <w:r w:rsidRPr="00402BCE">
              <w:rPr>
                <w:rFonts w:cs="Arial"/>
                <w:rtl/>
              </w:rPr>
              <w:t xml:space="preserve">هل </w:t>
            </w:r>
            <w:r w:rsidRPr="00402BCE">
              <w:rPr>
                <w:rFonts w:cs="Arial" w:hint="cs"/>
                <w:rtl/>
              </w:rPr>
              <w:t>هنالك تمثيل ل</w:t>
            </w:r>
            <w:r w:rsidRPr="00402BCE">
              <w:rPr>
                <w:rFonts w:cs="Arial"/>
                <w:rtl/>
              </w:rPr>
              <w:t xml:space="preserve">لناجين من الألغام ومنظماتهم التمثيلية في </w:t>
            </w:r>
            <w:r w:rsidRPr="00402BCE">
              <w:rPr>
                <w:rFonts w:cs="Arial" w:hint="cs"/>
                <w:rtl/>
              </w:rPr>
              <w:t>المجلس</w:t>
            </w:r>
            <w:r w:rsidRPr="00402BCE">
              <w:rPr>
                <w:rFonts w:cs="Arial"/>
                <w:rtl/>
              </w:rPr>
              <w:t>/ وزارة الإعاقة الوطنية أو غيرها من الكيانات؟</w:t>
            </w:r>
          </w:p>
        </w:tc>
      </w:tr>
      <w:tr w:rsidR="003473BD" w:rsidRPr="009B44C5" w14:paraId="0C6F2FC7" w14:textId="77777777" w:rsidTr="00AF37CC">
        <w:trPr>
          <w:trHeight w:val="276"/>
        </w:trPr>
        <w:tc>
          <w:tcPr>
            <w:tcW w:w="7768" w:type="dxa"/>
            <w:shd w:val="clear" w:color="auto" w:fill="F2F2F2" w:themeFill="background1" w:themeFillShade="F2"/>
          </w:tcPr>
          <w:p w14:paraId="261BD0D2" w14:textId="4B865D0D" w:rsidR="003473BD" w:rsidRPr="009B44C5" w:rsidRDefault="003473BD" w:rsidP="00B27576">
            <w:pPr>
              <w:ind w:left="808"/>
            </w:pPr>
          </w:p>
        </w:tc>
        <w:tc>
          <w:tcPr>
            <w:tcW w:w="567" w:type="dxa"/>
            <w:shd w:val="clear" w:color="auto" w:fill="F2F2F2" w:themeFill="background1" w:themeFillShade="F2"/>
          </w:tcPr>
          <w:p w14:paraId="1426C522" w14:textId="77777777" w:rsidR="003473BD" w:rsidRPr="009B44C5" w:rsidRDefault="003473BD" w:rsidP="00B27576"/>
        </w:tc>
        <w:tc>
          <w:tcPr>
            <w:tcW w:w="567" w:type="dxa"/>
            <w:shd w:val="clear" w:color="auto" w:fill="F2F2F2" w:themeFill="background1" w:themeFillShade="F2"/>
          </w:tcPr>
          <w:p w14:paraId="2E656FB6" w14:textId="77777777" w:rsidR="003473BD" w:rsidRPr="009B44C5" w:rsidRDefault="003473BD" w:rsidP="00B27576"/>
        </w:tc>
        <w:tc>
          <w:tcPr>
            <w:tcW w:w="5268" w:type="dxa"/>
            <w:shd w:val="clear" w:color="auto" w:fill="F2F2F2" w:themeFill="background1" w:themeFillShade="F2"/>
          </w:tcPr>
          <w:p w14:paraId="047B621A" w14:textId="058D947F" w:rsidR="003473BD" w:rsidRPr="009B44C5" w:rsidRDefault="00B829F4" w:rsidP="00084977">
            <w:pPr>
              <w:pStyle w:val="ListParagraph"/>
              <w:numPr>
                <w:ilvl w:val="1"/>
                <w:numId w:val="36"/>
              </w:numPr>
              <w:bidi/>
            </w:pPr>
            <w:r w:rsidRPr="00402BCE">
              <w:rPr>
                <w:rFonts w:cs="Arial"/>
                <w:rtl/>
              </w:rPr>
              <w:t>إذا كانت الإجابة لا ، فما هي الخطوات التي يمكن اتخاذها لمعالجة هذه المشكلة؟</w:t>
            </w:r>
          </w:p>
        </w:tc>
      </w:tr>
      <w:tr w:rsidR="003473BD" w:rsidRPr="009B44C5" w14:paraId="31546F7F" w14:textId="77777777" w:rsidTr="00AF37CC">
        <w:trPr>
          <w:trHeight w:val="276"/>
        </w:trPr>
        <w:tc>
          <w:tcPr>
            <w:tcW w:w="7768" w:type="dxa"/>
            <w:shd w:val="clear" w:color="auto" w:fill="F2F2F2" w:themeFill="background1" w:themeFillShade="F2"/>
          </w:tcPr>
          <w:p w14:paraId="20889ED7" w14:textId="4D3DB0B6" w:rsidR="003473BD" w:rsidRPr="009B44C5" w:rsidRDefault="003473BD" w:rsidP="00B27576">
            <w:pPr>
              <w:ind w:left="360"/>
            </w:pPr>
          </w:p>
        </w:tc>
        <w:tc>
          <w:tcPr>
            <w:tcW w:w="567" w:type="dxa"/>
            <w:shd w:val="clear" w:color="auto" w:fill="F2F2F2" w:themeFill="background1" w:themeFillShade="F2"/>
          </w:tcPr>
          <w:p w14:paraId="344264C4" w14:textId="77777777" w:rsidR="003473BD" w:rsidRPr="009B44C5" w:rsidRDefault="003473BD" w:rsidP="00B27576"/>
        </w:tc>
        <w:tc>
          <w:tcPr>
            <w:tcW w:w="567" w:type="dxa"/>
            <w:shd w:val="clear" w:color="auto" w:fill="F2F2F2" w:themeFill="background1" w:themeFillShade="F2"/>
          </w:tcPr>
          <w:p w14:paraId="722071B1" w14:textId="77777777" w:rsidR="003473BD" w:rsidRPr="009B44C5" w:rsidRDefault="003473BD" w:rsidP="00B27576"/>
        </w:tc>
        <w:tc>
          <w:tcPr>
            <w:tcW w:w="5268" w:type="dxa"/>
            <w:shd w:val="clear" w:color="auto" w:fill="F2F2F2" w:themeFill="background1" w:themeFillShade="F2"/>
          </w:tcPr>
          <w:p w14:paraId="61B67FDF" w14:textId="6C622B52" w:rsidR="003473BD" w:rsidRPr="009B44C5" w:rsidRDefault="00B829F4" w:rsidP="00402BCE">
            <w:pPr>
              <w:pStyle w:val="ListParagraph"/>
              <w:numPr>
                <w:ilvl w:val="0"/>
                <w:numId w:val="22"/>
              </w:numPr>
              <w:bidi/>
            </w:pPr>
            <w:r w:rsidRPr="00402BCE">
              <w:rPr>
                <w:rFonts w:cs="Arial"/>
                <w:rtl/>
              </w:rPr>
              <w:t>هل هناك آلية لضمان إشراك ومشاركة ضحايا الألغام والمنظمات التي تمثلهم في المناطق الريفية والنائية؟</w:t>
            </w:r>
          </w:p>
        </w:tc>
      </w:tr>
      <w:tr w:rsidR="003473BD" w:rsidRPr="009B44C5" w14:paraId="4DAEDA48" w14:textId="77777777" w:rsidTr="00AF37CC">
        <w:trPr>
          <w:trHeight w:val="276"/>
        </w:trPr>
        <w:tc>
          <w:tcPr>
            <w:tcW w:w="7768" w:type="dxa"/>
            <w:shd w:val="clear" w:color="auto" w:fill="F2F2F2" w:themeFill="background1" w:themeFillShade="F2"/>
          </w:tcPr>
          <w:p w14:paraId="0F461AAE" w14:textId="758ED47B" w:rsidR="003473BD" w:rsidRPr="009B44C5" w:rsidRDefault="003473BD" w:rsidP="00B27576">
            <w:pPr>
              <w:ind w:left="808"/>
            </w:pPr>
          </w:p>
        </w:tc>
        <w:tc>
          <w:tcPr>
            <w:tcW w:w="567" w:type="dxa"/>
            <w:shd w:val="clear" w:color="auto" w:fill="F2F2F2" w:themeFill="background1" w:themeFillShade="F2"/>
          </w:tcPr>
          <w:p w14:paraId="0F7A39E4" w14:textId="77777777" w:rsidR="003473BD" w:rsidRPr="009B44C5" w:rsidRDefault="003473BD" w:rsidP="00B27576"/>
        </w:tc>
        <w:tc>
          <w:tcPr>
            <w:tcW w:w="567" w:type="dxa"/>
            <w:shd w:val="clear" w:color="auto" w:fill="F2F2F2" w:themeFill="background1" w:themeFillShade="F2"/>
          </w:tcPr>
          <w:p w14:paraId="5F0B878A" w14:textId="77777777" w:rsidR="003473BD" w:rsidRPr="009B44C5" w:rsidRDefault="003473BD" w:rsidP="00B27576"/>
        </w:tc>
        <w:tc>
          <w:tcPr>
            <w:tcW w:w="5268" w:type="dxa"/>
            <w:shd w:val="clear" w:color="auto" w:fill="F2F2F2" w:themeFill="background1" w:themeFillShade="F2"/>
          </w:tcPr>
          <w:p w14:paraId="585B9D50" w14:textId="0820E80C" w:rsidR="003473BD" w:rsidRPr="00084977" w:rsidRDefault="00B829F4" w:rsidP="00084977">
            <w:pPr>
              <w:pStyle w:val="ListParagraph"/>
              <w:numPr>
                <w:ilvl w:val="1"/>
                <w:numId w:val="36"/>
              </w:numPr>
              <w:bidi/>
              <w:rPr>
                <w:rFonts w:cs="Arial"/>
              </w:rPr>
            </w:pPr>
            <w:r w:rsidRPr="00402BCE">
              <w:rPr>
                <w:rFonts w:cs="Arial"/>
                <w:rtl/>
              </w:rPr>
              <w:t>إذا كانت الإجابة لا ، فما هي الخطوات التي يمكن اتخاذها لمعالجة هذه المشكلة؟</w:t>
            </w:r>
          </w:p>
        </w:tc>
      </w:tr>
      <w:tr w:rsidR="003473BD" w:rsidRPr="009B44C5" w14:paraId="54BB47E0" w14:textId="77777777" w:rsidTr="00AF37CC">
        <w:trPr>
          <w:trHeight w:val="276"/>
        </w:trPr>
        <w:tc>
          <w:tcPr>
            <w:tcW w:w="7768" w:type="dxa"/>
            <w:shd w:val="clear" w:color="auto" w:fill="F2F2F2" w:themeFill="background1" w:themeFillShade="F2"/>
          </w:tcPr>
          <w:p w14:paraId="47F8DC4A" w14:textId="35C52DA4" w:rsidR="003473BD" w:rsidRPr="009B44C5" w:rsidRDefault="003473BD" w:rsidP="00B27576">
            <w:pPr>
              <w:ind w:left="360"/>
            </w:pPr>
          </w:p>
        </w:tc>
        <w:tc>
          <w:tcPr>
            <w:tcW w:w="567" w:type="dxa"/>
            <w:shd w:val="clear" w:color="auto" w:fill="F2F2F2" w:themeFill="background1" w:themeFillShade="F2"/>
          </w:tcPr>
          <w:p w14:paraId="3127DE72" w14:textId="77777777" w:rsidR="003473BD" w:rsidRPr="009B44C5" w:rsidRDefault="003473BD" w:rsidP="00B27576"/>
        </w:tc>
        <w:tc>
          <w:tcPr>
            <w:tcW w:w="567" w:type="dxa"/>
            <w:shd w:val="clear" w:color="auto" w:fill="F2F2F2" w:themeFill="background1" w:themeFillShade="F2"/>
          </w:tcPr>
          <w:p w14:paraId="618D93E7" w14:textId="77777777" w:rsidR="003473BD" w:rsidRPr="009B44C5" w:rsidRDefault="003473BD" w:rsidP="00B27576"/>
        </w:tc>
        <w:tc>
          <w:tcPr>
            <w:tcW w:w="5268" w:type="dxa"/>
            <w:shd w:val="clear" w:color="auto" w:fill="F2F2F2" w:themeFill="background1" w:themeFillShade="F2"/>
          </w:tcPr>
          <w:p w14:paraId="0F6FF29E" w14:textId="5ED397BF" w:rsidR="003473BD" w:rsidRPr="009B44C5" w:rsidRDefault="00B829F4" w:rsidP="00402BCE">
            <w:pPr>
              <w:pStyle w:val="ListParagraph"/>
              <w:numPr>
                <w:ilvl w:val="0"/>
                <w:numId w:val="22"/>
              </w:numPr>
              <w:bidi/>
            </w:pPr>
            <w:r w:rsidRPr="00402BCE">
              <w:rPr>
                <w:rFonts w:cs="Arial"/>
                <w:rtl/>
              </w:rPr>
              <w:t>هل يتم منح الأشخاص ذوي الإعاقة ، بمن فيهم الناجون من الألغام ، فرص متساوية للمشاركة الفعالة في الأدوار القيادية وصنع القرار؟</w:t>
            </w:r>
          </w:p>
        </w:tc>
      </w:tr>
    </w:tbl>
    <w:p w14:paraId="229804EB" w14:textId="2C126C1A" w:rsidR="007865B1" w:rsidRDefault="007865B1" w:rsidP="00B27576"/>
    <w:p w14:paraId="59C9FDAE" w14:textId="3515ED0E" w:rsidR="001A4203" w:rsidRDefault="001A4203" w:rsidP="00B27576"/>
    <w:p w14:paraId="2533FAB2" w14:textId="56253283" w:rsidR="001A4203" w:rsidRDefault="001A4203" w:rsidP="00B27576"/>
    <w:p w14:paraId="6C0FC01A" w14:textId="77777777" w:rsidR="001A4203" w:rsidRDefault="001A4203" w:rsidP="00B27576">
      <w:pPr>
        <w:rPr>
          <w:rtl/>
        </w:rPr>
      </w:pPr>
    </w:p>
    <w:p w14:paraId="571265C0" w14:textId="3CDF2D75" w:rsidR="00B829F4" w:rsidRPr="00B829F4" w:rsidRDefault="00B829F4" w:rsidP="00B829F4">
      <w:pPr>
        <w:bidi/>
        <w:spacing w:after="0"/>
        <w:jc w:val="center"/>
        <w:rPr>
          <w:rFonts w:cstheme="minorHAnsi"/>
          <w:b/>
          <w:bCs/>
          <w:color w:val="002060"/>
          <w:sz w:val="28"/>
          <w:szCs w:val="28"/>
        </w:rPr>
      </w:pPr>
      <w:r>
        <w:rPr>
          <w:rFonts w:cstheme="minorHAnsi" w:hint="cs"/>
          <w:b/>
          <w:bCs/>
          <w:color w:val="002060"/>
          <w:sz w:val="28"/>
          <w:szCs w:val="28"/>
          <w:rtl/>
        </w:rPr>
        <w:lastRenderedPageBreak/>
        <w:t>ثامناً</w:t>
      </w:r>
      <w:r w:rsidRPr="00B829F4">
        <w:rPr>
          <w:rFonts w:cstheme="minorHAnsi"/>
          <w:b/>
          <w:bCs/>
          <w:color w:val="002060"/>
          <w:sz w:val="28"/>
          <w:szCs w:val="28"/>
          <w:rtl/>
        </w:rPr>
        <w:t>. التعاون الدولي والمساعدة</w:t>
      </w:r>
    </w:p>
    <w:p w14:paraId="277391D8" w14:textId="77777777" w:rsidR="00320CA1" w:rsidRPr="009B44C5" w:rsidRDefault="00320CA1" w:rsidP="00B27576">
      <w:pPr>
        <w:spacing w:after="0"/>
        <w:jc w:val="center"/>
        <w:rPr>
          <w:rFonts w:cstheme="minorHAnsi"/>
          <w:b/>
          <w:bCs/>
          <w:color w:val="002060"/>
          <w:sz w:val="28"/>
          <w:szCs w:val="28"/>
        </w:rPr>
      </w:pPr>
    </w:p>
    <w:p w14:paraId="0C7CC5F4" w14:textId="79C9E76D" w:rsidR="004D7A06" w:rsidRPr="004D7A06" w:rsidRDefault="004D7A06" w:rsidP="004D7A06">
      <w:pPr>
        <w:bidi/>
        <w:jc w:val="both"/>
        <w:rPr>
          <w:b/>
          <w:bCs/>
        </w:rPr>
      </w:pPr>
      <w:r w:rsidRPr="004D7A06">
        <w:rPr>
          <w:rFonts w:cs="Arial"/>
          <w:b/>
          <w:bCs/>
          <w:rtl/>
        </w:rPr>
        <w:t>12 - بينما تؤكد الدول الأطراف من جديد أن كل دولة طرف مسؤولة عن تنفيذ أحكام الاتفاقية في المناطق الخاضعة لولايتها أو سيطرتها ، تشدد على أن التعاون المعزز يمكن أن يدعم تنفيذ التزامات الاتفاقية في أقرب وقت ممكن. بغية تعزيز التعاون من أجل تلبية التزامات وتطلعات الاتفاقية في أقرب وقت ممكن ، ستتخذ الدول الأطراف الإجراءات التالية:</w:t>
      </w:r>
    </w:p>
    <w:p w14:paraId="4A827F5E" w14:textId="3424F64D" w:rsidR="00B27576" w:rsidRPr="009B44C5" w:rsidRDefault="004D7A06" w:rsidP="004D7A06">
      <w:pPr>
        <w:bidi/>
        <w:jc w:val="both"/>
      </w:pPr>
      <w:r w:rsidRPr="004D7A06">
        <w:rPr>
          <w:rFonts w:cs="Arial"/>
          <w:b/>
          <w:bCs/>
          <w:rtl/>
        </w:rPr>
        <w:t>الإجراء رقم 42</w:t>
      </w:r>
      <w:r w:rsidRPr="004D7A06">
        <w:rPr>
          <w:rFonts w:cs="Arial"/>
          <w:rtl/>
        </w:rPr>
        <w:t xml:space="preserve"> </w:t>
      </w:r>
      <w:r>
        <w:rPr>
          <w:rFonts w:cs="Arial" w:hint="cs"/>
          <w:rtl/>
        </w:rPr>
        <w:t>بذل</w:t>
      </w:r>
      <w:r w:rsidRPr="004D7A06">
        <w:rPr>
          <w:rFonts w:cs="Arial"/>
          <w:rtl/>
        </w:rPr>
        <w:t xml:space="preserve"> قصارى جهدهم للالتزام بالموارد اللازمة للوفاء بالتزامات الاتفاقية في أقرب وقت ممكن واستكشاف جميع مصادر التمويل البديلة و / أو المبتكرة الممكنة.</w:t>
      </w: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8"/>
        <w:gridCol w:w="567"/>
        <w:gridCol w:w="567"/>
        <w:gridCol w:w="5268"/>
      </w:tblGrid>
      <w:tr w:rsidR="00B27576" w:rsidRPr="009B44C5" w14:paraId="4E462466" w14:textId="77777777" w:rsidTr="004205ED">
        <w:tc>
          <w:tcPr>
            <w:tcW w:w="7768" w:type="dxa"/>
            <w:tcBorders>
              <w:top w:val="single" w:sz="4" w:space="0" w:color="auto"/>
              <w:left w:val="single" w:sz="4" w:space="0" w:color="auto"/>
              <w:bottom w:val="single" w:sz="4" w:space="0" w:color="auto"/>
              <w:right w:val="single" w:sz="4" w:space="0" w:color="auto"/>
            </w:tcBorders>
            <w:shd w:val="clear" w:color="auto" w:fill="F2F2F2"/>
          </w:tcPr>
          <w:p w14:paraId="3C4692C4" w14:textId="72E5948D" w:rsidR="00B27576" w:rsidRPr="009B44C5" w:rsidRDefault="00FE33ED" w:rsidP="00B27576">
            <w:pPr>
              <w:bidi/>
              <w:spacing w:after="0" w:line="240" w:lineRule="auto"/>
            </w:pPr>
            <w:r w:rsidRPr="00FE33ED">
              <w:rPr>
                <w:rFonts w:cs="Arial"/>
                <w:rtl/>
              </w:rPr>
              <w:t>صف الحالة ، بما في ذلك مدى التقدم والتحديات في جميع الحالات</w:t>
            </w:r>
          </w:p>
        </w:tc>
        <w:tc>
          <w:tcPr>
            <w:tcW w:w="567" w:type="dxa"/>
            <w:tcBorders>
              <w:top w:val="single" w:sz="4" w:space="0" w:color="auto"/>
              <w:left w:val="single" w:sz="4" w:space="0" w:color="auto"/>
              <w:bottom w:val="single" w:sz="4" w:space="0" w:color="auto"/>
              <w:right w:val="single" w:sz="4" w:space="0" w:color="auto"/>
            </w:tcBorders>
            <w:shd w:val="clear" w:color="auto" w:fill="F2F2F2"/>
            <w:hideMark/>
          </w:tcPr>
          <w:p w14:paraId="7A7937CD" w14:textId="436077E5" w:rsidR="00B27576" w:rsidRPr="009B44C5" w:rsidRDefault="00B27576" w:rsidP="00B27576">
            <w:pPr>
              <w:spacing w:after="0" w:line="240" w:lineRule="auto"/>
            </w:pPr>
            <w:r>
              <w:rPr>
                <w:rFonts w:hint="cs"/>
                <w:rtl/>
              </w:rPr>
              <w:t xml:space="preserve">لا </w:t>
            </w:r>
            <w:r w:rsidRPr="009B44C5">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F2F2F2"/>
            <w:hideMark/>
          </w:tcPr>
          <w:p w14:paraId="175EA212" w14:textId="642DC6F0" w:rsidR="00B27576" w:rsidRPr="009B44C5" w:rsidRDefault="00B27576" w:rsidP="00B27576">
            <w:pPr>
              <w:spacing w:after="0" w:line="240" w:lineRule="auto"/>
            </w:pPr>
            <w:r>
              <w:rPr>
                <w:rFonts w:hint="cs"/>
                <w:rtl/>
              </w:rPr>
              <w:t xml:space="preserve">نعم  </w:t>
            </w:r>
          </w:p>
        </w:tc>
        <w:tc>
          <w:tcPr>
            <w:tcW w:w="5268" w:type="dxa"/>
            <w:tcBorders>
              <w:top w:val="single" w:sz="4" w:space="0" w:color="auto"/>
              <w:left w:val="single" w:sz="4" w:space="0" w:color="auto"/>
              <w:bottom w:val="single" w:sz="4" w:space="0" w:color="auto"/>
              <w:right w:val="single" w:sz="4" w:space="0" w:color="auto"/>
            </w:tcBorders>
            <w:shd w:val="clear" w:color="auto" w:fill="F2F2F2"/>
            <w:hideMark/>
          </w:tcPr>
          <w:p w14:paraId="3AAAE51C" w14:textId="77777777" w:rsidR="00B27576" w:rsidRDefault="00B27576" w:rsidP="00B27576">
            <w:pPr>
              <w:spacing w:after="0" w:line="240" w:lineRule="auto"/>
            </w:pPr>
          </w:p>
          <w:p w14:paraId="0E09107B" w14:textId="77777777" w:rsidR="00084977" w:rsidRPr="00084977" w:rsidRDefault="00084977" w:rsidP="00084977"/>
          <w:p w14:paraId="247C43EA" w14:textId="49243B70" w:rsidR="00084977" w:rsidRPr="00084977" w:rsidRDefault="00084977" w:rsidP="00084977">
            <w:pPr>
              <w:ind w:firstLine="708"/>
            </w:pPr>
          </w:p>
        </w:tc>
      </w:tr>
      <w:tr w:rsidR="004205ED" w:rsidRPr="009B44C5" w14:paraId="224390AC" w14:textId="77777777" w:rsidTr="004D7A06">
        <w:trPr>
          <w:trHeight w:val="430"/>
        </w:trPr>
        <w:tc>
          <w:tcPr>
            <w:tcW w:w="7768" w:type="dxa"/>
            <w:tcBorders>
              <w:top w:val="single" w:sz="4" w:space="0" w:color="auto"/>
              <w:left w:val="single" w:sz="4" w:space="0" w:color="auto"/>
              <w:bottom w:val="single" w:sz="4" w:space="0" w:color="auto"/>
              <w:right w:val="single" w:sz="4" w:space="0" w:color="auto"/>
            </w:tcBorders>
            <w:shd w:val="clear" w:color="auto" w:fill="F2F2F2"/>
          </w:tcPr>
          <w:p w14:paraId="73EF4653" w14:textId="5CDEB725" w:rsidR="004205ED" w:rsidRPr="009B44C5" w:rsidRDefault="004205ED" w:rsidP="00B27576">
            <w:pPr>
              <w:spacing w:after="0" w:line="240" w:lineRule="auto"/>
              <w:ind w:left="360"/>
              <w:contextualSpacing/>
            </w:pPr>
          </w:p>
        </w:tc>
        <w:tc>
          <w:tcPr>
            <w:tcW w:w="567" w:type="dxa"/>
            <w:tcBorders>
              <w:top w:val="single" w:sz="4" w:space="0" w:color="auto"/>
              <w:left w:val="single" w:sz="4" w:space="0" w:color="auto"/>
              <w:bottom w:val="single" w:sz="4" w:space="0" w:color="auto"/>
              <w:right w:val="single" w:sz="4" w:space="0" w:color="auto"/>
            </w:tcBorders>
            <w:shd w:val="clear" w:color="auto" w:fill="F2F2F2"/>
          </w:tcPr>
          <w:p w14:paraId="3D69E639" w14:textId="77777777" w:rsidR="004205ED" w:rsidRPr="009B44C5" w:rsidRDefault="004205ED" w:rsidP="00B27576">
            <w:pPr>
              <w:spacing w:after="0" w:line="240" w:lineRule="auto"/>
            </w:pPr>
          </w:p>
        </w:tc>
        <w:tc>
          <w:tcPr>
            <w:tcW w:w="567" w:type="dxa"/>
            <w:tcBorders>
              <w:top w:val="single" w:sz="4" w:space="0" w:color="auto"/>
              <w:left w:val="single" w:sz="4" w:space="0" w:color="auto"/>
              <w:bottom w:val="single" w:sz="4" w:space="0" w:color="auto"/>
              <w:right w:val="single" w:sz="4" w:space="0" w:color="auto"/>
            </w:tcBorders>
            <w:shd w:val="clear" w:color="auto" w:fill="F2F2F2"/>
          </w:tcPr>
          <w:p w14:paraId="22B1ED27" w14:textId="77777777" w:rsidR="004205ED" w:rsidRPr="009B44C5" w:rsidRDefault="004205ED" w:rsidP="00B27576">
            <w:pPr>
              <w:spacing w:after="0" w:line="240" w:lineRule="auto"/>
            </w:pPr>
          </w:p>
        </w:tc>
        <w:tc>
          <w:tcPr>
            <w:tcW w:w="5268" w:type="dxa"/>
            <w:tcBorders>
              <w:top w:val="single" w:sz="4" w:space="0" w:color="auto"/>
              <w:left w:val="single" w:sz="4" w:space="0" w:color="auto"/>
              <w:bottom w:val="single" w:sz="4" w:space="0" w:color="auto"/>
              <w:right w:val="single" w:sz="4" w:space="0" w:color="auto"/>
            </w:tcBorders>
            <w:shd w:val="clear" w:color="auto" w:fill="F2F2F2"/>
          </w:tcPr>
          <w:p w14:paraId="1EE3BFD8" w14:textId="3FA097FD" w:rsidR="004205ED" w:rsidRPr="009B44C5" w:rsidRDefault="004D7A06" w:rsidP="00402BCE">
            <w:pPr>
              <w:pStyle w:val="ListParagraph"/>
              <w:numPr>
                <w:ilvl w:val="0"/>
                <w:numId w:val="23"/>
              </w:numPr>
              <w:bidi/>
              <w:spacing w:after="0" w:line="240" w:lineRule="auto"/>
            </w:pPr>
            <w:r w:rsidRPr="00402BCE">
              <w:rPr>
                <w:rFonts w:cs="Arial"/>
                <w:rtl/>
              </w:rPr>
              <w:t>هل</w:t>
            </w:r>
            <w:r w:rsidRPr="00402BCE">
              <w:rPr>
                <w:rFonts w:cs="Arial" w:hint="cs"/>
                <w:rtl/>
              </w:rPr>
              <w:t xml:space="preserve"> تم تضمين</w:t>
            </w:r>
            <w:r w:rsidRPr="00402BCE">
              <w:rPr>
                <w:rFonts w:cs="Arial"/>
                <w:rtl/>
              </w:rPr>
              <w:t xml:space="preserve"> الدعم المقدم لضحايا الألغام في الميزانية السنوية الوطنية / الفيدرالية المتعلقة بالتنمية وحقوق الإنسان والمجالات الإنسانية؟</w:t>
            </w:r>
          </w:p>
        </w:tc>
      </w:tr>
      <w:tr w:rsidR="004205ED" w:rsidRPr="009B44C5" w14:paraId="5125CD07" w14:textId="77777777" w:rsidTr="004D7A06">
        <w:trPr>
          <w:trHeight w:val="314"/>
        </w:trPr>
        <w:tc>
          <w:tcPr>
            <w:tcW w:w="7768" w:type="dxa"/>
            <w:tcBorders>
              <w:top w:val="single" w:sz="4" w:space="0" w:color="auto"/>
              <w:left w:val="single" w:sz="4" w:space="0" w:color="auto"/>
              <w:bottom w:val="single" w:sz="4" w:space="0" w:color="auto"/>
              <w:right w:val="single" w:sz="4" w:space="0" w:color="auto"/>
            </w:tcBorders>
            <w:shd w:val="clear" w:color="auto" w:fill="F2F2F2"/>
          </w:tcPr>
          <w:p w14:paraId="6675146D" w14:textId="550E6592" w:rsidR="004205ED" w:rsidRPr="009B44C5" w:rsidRDefault="004205ED" w:rsidP="00B27576">
            <w:pPr>
              <w:spacing w:after="0" w:line="240" w:lineRule="auto"/>
              <w:ind w:left="666"/>
              <w:contextualSpacing/>
            </w:pPr>
          </w:p>
        </w:tc>
        <w:tc>
          <w:tcPr>
            <w:tcW w:w="567" w:type="dxa"/>
            <w:tcBorders>
              <w:top w:val="single" w:sz="4" w:space="0" w:color="auto"/>
              <w:left w:val="single" w:sz="4" w:space="0" w:color="auto"/>
              <w:bottom w:val="single" w:sz="4" w:space="0" w:color="auto"/>
              <w:right w:val="single" w:sz="4" w:space="0" w:color="auto"/>
            </w:tcBorders>
            <w:shd w:val="clear" w:color="auto" w:fill="F2F2F2"/>
          </w:tcPr>
          <w:p w14:paraId="349D7F5A" w14:textId="77777777" w:rsidR="004205ED" w:rsidRPr="009B44C5" w:rsidRDefault="004205ED" w:rsidP="00B27576">
            <w:pPr>
              <w:spacing w:after="0" w:line="240" w:lineRule="auto"/>
            </w:pPr>
          </w:p>
        </w:tc>
        <w:tc>
          <w:tcPr>
            <w:tcW w:w="567" w:type="dxa"/>
            <w:tcBorders>
              <w:top w:val="single" w:sz="4" w:space="0" w:color="auto"/>
              <w:left w:val="single" w:sz="4" w:space="0" w:color="auto"/>
              <w:bottom w:val="single" w:sz="4" w:space="0" w:color="auto"/>
              <w:right w:val="single" w:sz="4" w:space="0" w:color="auto"/>
            </w:tcBorders>
            <w:shd w:val="clear" w:color="auto" w:fill="F2F2F2"/>
          </w:tcPr>
          <w:p w14:paraId="192B6CCD" w14:textId="77777777" w:rsidR="004205ED" w:rsidRPr="009B44C5" w:rsidRDefault="004205ED" w:rsidP="00B27576">
            <w:pPr>
              <w:spacing w:after="0" w:line="240" w:lineRule="auto"/>
            </w:pPr>
          </w:p>
        </w:tc>
        <w:tc>
          <w:tcPr>
            <w:tcW w:w="5268" w:type="dxa"/>
            <w:tcBorders>
              <w:top w:val="single" w:sz="4" w:space="0" w:color="auto"/>
              <w:left w:val="single" w:sz="4" w:space="0" w:color="auto"/>
              <w:bottom w:val="single" w:sz="4" w:space="0" w:color="auto"/>
              <w:right w:val="single" w:sz="4" w:space="0" w:color="auto"/>
            </w:tcBorders>
            <w:shd w:val="clear" w:color="auto" w:fill="F2F2F2"/>
          </w:tcPr>
          <w:p w14:paraId="31F9A46E" w14:textId="63EFD545" w:rsidR="004205ED" w:rsidRPr="009B44C5" w:rsidRDefault="004D7A06" w:rsidP="00084977">
            <w:pPr>
              <w:pStyle w:val="ListParagraph"/>
              <w:numPr>
                <w:ilvl w:val="1"/>
                <w:numId w:val="36"/>
              </w:numPr>
              <w:bidi/>
              <w:spacing w:after="0" w:line="240" w:lineRule="auto"/>
            </w:pPr>
            <w:r w:rsidRPr="00402BCE">
              <w:rPr>
                <w:rFonts w:cs="Arial"/>
                <w:rtl/>
              </w:rPr>
              <w:t>إذا كانت الإجابة لا ، فما هي الخطوات التي يمكن اتخاذها في هذا الصدد؟</w:t>
            </w:r>
          </w:p>
        </w:tc>
      </w:tr>
      <w:tr w:rsidR="004205ED" w:rsidRPr="009B44C5" w14:paraId="321997B8" w14:textId="77777777" w:rsidTr="004D7A06">
        <w:trPr>
          <w:trHeight w:val="314"/>
        </w:trPr>
        <w:tc>
          <w:tcPr>
            <w:tcW w:w="7768" w:type="dxa"/>
            <w:tcBorders>
              <w:top w:val="single" w:sz="4" w:space="0" w:color="auto"/>
              <w:left w:val="single" w:sz="4" w:space="0" w:color="auto"/>
              <w:bottom w:val="single" w:sz="4" w:space="0" w:color="auto"/>
              <w:right w:val="single" w:sz="4" w:space="0" w:color="auto"/>
            </w:tcBorders>
            <w:shd w:val="clear" w:color="auto" w:fill="F2F2F2"/>
          </w:tcPr>
          <w:p w14:paraId="323760CF" w14:textId="03BDF074" w:rsidR="004205ED" w:rsidRPr="009B44C5" w:rsidRDefault="004205ED" w:rsidP="00B27576">
            <w:pPr>
              <w:spacing w:after="0" w:line="240" w:lineRule="auto"/>
              <w:ind w:left="360"/>
              <w:contextualSpacing/>
            </w:pPr>
          </w:p>
        </w:tc>
        <w:tc>
          <w:tcPr>
            <w:tcW w:w="567" w:type="dxa"/>
            <w:tcBorders>
              <w:top w:val="single" w:sz="4" w:space="0" w:color="auto"/>
              <w:left w:val="single" w:sz="4" w:space="0" w:color="auto"/>
              <w:bottom w:val="single" w:sz="4" w:space="0" w:color="auto"/>
              <w:right w:val="single" w:sz="4" w:space="0" w:color="auto"/>
            </w:tcBorders>
            <w:shd w:val="clear" w:color="auto" w:fill="F2F2F2"/>
          </w:tcPr>
          <w:p w14:paraId="1189A1D2" w14:textId="77777777" w:rsidR="004205ED" w:rsidRPr="009B44C5" w:rsidRDefault="004205ED" w:rsidP="00B27576">
            <w:pPr>
              <w:spacing w:after="0" w:line="240" w:lineRule="auto"/>
              <w:rPr>
                <w:rFonts w:cs="Arial"/>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14:paraId="6811A6BD" w14:textId="77777777" w:rsidR="004205ED" w:rsidRPr="009B44C5" w:rsidRDefault="004205ED" w:rsidP="00B27576">
            <w:pPr>
              <w:spacing w:after="0" w:line="240" w:lineRule="auto"/>
              <w:rPr>
                <w:rFonts w:cs="Arial"/>
              </w:rPr>
            </w:pPr>
          </w:p>
        </w:tc>
        <w:tc>
          <w:tcPr>
            <w:tcW w:w="5268" w:type="dxa"/>
            <w:tcBorders>
              <w:top w:val="single" w:sz="4" w:space="0" w:color="auto"/>
              <w:left w:val="single" w:sz="4" w:space="0" w:color="auto"/>
              <w:bottom w:val="single" w:sz="4" w:space="0" w:color="auto"/>
              <w:right w:val="single" w:sz="4" w:space="0" w:color="auto"/>
            </w:tcBorders>
            <w:shd w:val="clear" w:color="auto" w:fill="F2F2F2"/>
          </w:tcPr>
          <w:p w14:paraId="08369C5F" w14:textId="5E2F6075" w:rsidR="000F79CE" w:rsidRPr="000F79CE" w:rsidRDefault="004D7A06" w:rsidP="000F79CE">
            <w:pPr>
              <w:pStyle w:val="ListParagraph"/>
              <w:numPr>
                <w:ilvl w:val="0"/>
                <w:numId w:val="23"/>
              </w:numPr>
              <w:bidi/>
              <w:spacing w:after="0" w:line="240" w:lineRule="auto"/>
              <w:rPr>
                <w:rFonts w:cs="Arial"/>
              </w:rPr>
            </w:pPr>
            <w:r w:rsidRPr="00402BCE">
              <w:rPr>
                <w:rFonts w:cs="Arial"/>
                <w:rtl/>
              </w:rPr>
              <w:t>هل تشمل وزارة الصحة ووزارة الشؤون الاجتماعية دعم الصحة وإعادة التأهيل والإدماج الاجتماعي والاقتصادي للناجين من الألغام وغيرهم من الأشخاص ذوي الإعاقة؟</w:t>
            </w:r>
          </w:p>
        </w:tc>
      </w:tr>
      <w:tr w:rsidR="000E6DC8" w:rsidRPr="009B44C5" w14:paraId="1DE30B27" w14:textId="77777777" w:rsidTr="004D7A06">
        <w:trPr>
          <w:trHeight w:val="314"/>
        </w:trPr>
        <w:tc>
          <w:tcPr>
            <w:tcW w:w="7768" w:type="dxa"/>
            <w:tcBorders>
              <w:top w:val="single" w:sz="4" w:space="0" w:color="auto"/>
              <w:left w:val="single" w:sz="4" w:space="0" w:color="auto"/>
              <w:bottom w:val="single" w:sz="4" w:space="0" w:color="auto"/>
              <w:right w:val="single" w:sz="4" w:space="0" w:color="auto"/>
            </w:tcBorders>
            <w:shd w:val="clear" w:color="auto" w:fill="F2F2F2"/>
          </w:tcPr>
          <w:p w14:paraId="592F3BC0" w14:textId="564A7323" w:rsidR="000E6DC8" w:rsidRPr="009B44C5" w:rsidRDefault="000E6DC8" w:rsidP="00B27576">
            <w:pPr>
              <w:spacing w:after="0" w:line="240" w:lineRule="auto"/>
              <w:ind w:left="804"/>
              <w:contextualSpacing/>
            </w:pPr>
          </w:p>
        </w:tc>
        <w:tc>
          <w:tcPr>
            <w:tcW w:w="567" w:type="dxa"/>
            <w:tcBorders>
              <w:top w:val="single" w:sz="4" w:space="0" w:color="auto"/>
              <w:left w:val="single" w:sz="4" w:space="0" w:color="auto"/>
              <w:bottom w:val="single" w:sz="4" w:space="0" w:color="auto"/>
              <w:right w:val="single" w:sz="4" w:space="0" w:color="auto"/>
            </w:tcBorders>
            <w:shd w:val="clear" w:color="auto" w:fill="F2F2F2"/>
          </w:tcPr>
          <w:p w14:paraId="041413FD" w14:textId="77777777" w:rsidR="000E6DC8" w:rsidRPr="009B44C5" w:rsidRDefault="000E6DC8" w:rsidP="00B27576">
            <w:pPr>
              <w:spacing w:after="0" w:line="240" w:lineRule="auto"/>
              <w:rPr>
                <w:rFonts w:cs="Arial"/>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14:paraId="114F7F38" w14:textId="77777777" w:rsidR="000E6DC8" w:rsidRPr="009B44C5" w:rsidRDefault="000E6DC8" w:rsidP="00B27576">
            <w:pPr>
              <w:spacing w:after="0" w:line="240" w:lineRule="auto"/>
              <w:rPr>
                <w:rFonts w:cs="Arial"/>
              </w:rPr>
            </w:pPr>
          </w:p>
        </w:tc>
        <w:tc>
          <w:tcPr>
            <w:tcW w:w="5268" w:type="dxa"/>
            <w:tcBorders>
              <w:top w:val="single" w:sz="4" w:space="0" w:color="auto"/>
              <w:left w:val="single" w:sz="4" w:space="0" w:color="auto"/>
              <w:bottom w:val="single" w:sz="4" w:space="0" w:color="auto"/>
              <w:right w:val="single" w:sz="4" w:space="0" w:color="auto"/>
            </w:tcBorders>
            <w:shd w:val="clear" w:color="auto" w:fill="F2F2F2"/>
          </w:tcPr>
          <w:p w14:paraId="31D04490" w14:textId="2D39799E" w:rsidR="000E6DC8" w:rsidRPr="00402BCE" w:rsidRDefault="004D7A06" w:rsidP="00084977">
            <w:pPr>
              <w:pStyle w:val="ListParagraph"/>
              <w:numPr>
                <w:ilvl w:val="1"/>
                <w:numId w:val="36"/>
              </w:numPr>
              <w:bidi/>
              <w:spacing w:after="0" w:line="240" w:lineRule="auto"/>
              <w:rPr>
                <w:rFonts w:cs="Arial"/>
              </w:rPr>
            </w:pPr>
            <w:r w:rsidRPr="00402BCE">
              <w:rPr>
                <w:rFonts w:cs="Arial"/>
                <w:rtl/>
              </w:rPr>
              <w:t>إذا كانت الإجابة لا ، فما هي الخطوات التي يمكن اتخاذها في هذا الصدد؟</w:t>
            </w:r>
          </w:p>
        </w:tc>
      </w:tr>
    </w:tbl>
    <w:p w14:paraId="33DE97E6" w14:textId="7D763036" w:rsidR="00666628" w:rsidRDefault="00666628" w:rsidP="00B27576">
      <w:pPr>
        <w:jc w:val="both"/>
        <w:rPr>
          <w:rtl/>
        </w:rPr>
      </w:pPr>
    </w:p>
    <w:p w14:paraId="126780E0" w14:textId="131B98D0" w:rsidR="004D7A06" w:rsidRPr="009B44C5" w:rsidRDefault="004D7A06" w:rsidP="004D7A06">
      <w:pPr>
        <w:bidi/>
        <w:jc w:val="both"/>
      </w:pPr>
      <w:r w:rsidRPr="004D7A06">
        <w:rPr>
          <w:rFonts w:cs="Arial"/>
          <w:b/>
          <w:bCs/>
          <w:rtl/>
        </w:rPr>
        <w:t>الإجراء رقم 43</w:t>
      </w:r>
      <w:r w:rsidRPr="004D7A06">
        <w:rPr>
          <w:rFonts w:cs="Arial"/>
          <w:rtl/>
        </w:rPr>
        <w:t xml:space="preserve"> - ستقوم الدول الأطراف التي تلتمس المساعدة بوضع خطط لتعبئة الموارد واستخدام جميع الآليات داخل الاتفاقية لنشر المعلومات حول التحديات والمتطلبات للمساعدة ، بما في ذلك من خلال تقارير الشفافية السنوية بموجب المادة 7 والاستفادة من النهج الفردي. ستشارك الدول الأطراف نتائج النهج الفردي مع </w:t>
      </w:r>
      <w:r>
        <w:rPr>
          <w:rFonts w:cs="Arial" w:hint="cs"/>
          <w:rtl/>
        </w:rPr>
        <w:t>المجتمع العامل في الاجراءات</w:t>
      </w:r>
      <w:r w:rsidRPr="004D7A06">
        <w:rPr>
          <w:rFonts w:cs="Arial"/>
          <w:rtl/>
        </w:rPr>
        <w:t xml:space="preserve"> المتعلقة بالألغام على نطاق أوسع من أجل تعظيم أثره.</w:t>
      </w: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8"/>
        <w:gridCol w:w="567"/>
        <w:gridCol w:w="567"/>
        <w:gridCol w:w="5268"/>
      </w:tblGrid>
      <w:tr w:rsidR="00B27576" w:rsidRPr="009B44C5" w14:paraId="26E02315" w14:textId="77777777" w:rsidTr="00B27576">
        <w:tc>
          <w:tcPr>
            <w:tcW w:w="7768" w:type="dxa"/>
            <w:tcBorders>
              <w:top w:val="single" w:sz="4" w:space="0" w:color="auto"/>
              <w:left w:val="single" w:sz="4" w:space="0" w:color="auto"/>
              <w:bottom w:val="single" w:sz="4" w:space="0" w:color="auto"/>
              <w:right w:val="single" w:sz="4" w:space="0" w:color="auto"/>
            </w:tcBorders>
            <w:shd w:val="clear" w:color="auto" w:fill="F2F2F2"/>
          </w:tcPr>
          <w:p w14:paraId="38065FC8" w14:textId="49FE5C0F" w:rsidR="00B27576" w:rsidRPr="009B44C5" w:rsidRDefault="00FE33ED" w:rsidP="00B27576">
            <w:pPr>
              <w:bidi/>
              <w:spacing w:after="0" w:line="240" w:lineRule="auto"/>
            </w:pPr>
            <w:r w:rsidRPr="00FE33ED">
              <w:rPr>
                <w:rFonts w:cs="Arial"/>
                <w:rtl/>
              </w:rPr>
              <w:t>صف الحالة ، بما في ذلك مدى التقدم والتحديات في جميع الحالات</w:t>
            </w:r>
          </w:p>
        </w:tc>
        <w:tc>
          <w:tcPr>
            <w:tcW w:w="567" w:type="dxa"/>
            <w:tcBorders>
              <w:top w:val="single" w:sz="4" w:space="0" w:color="auto"/>
              <w:left w:val="single" w:sz="4" w:space="0" w:color="auto"/>
              <w:bottom w:val="single" w:sz="4" w:space="0" w:color="auto"/>
              <w:right w:val="single" w:sz="4" w:space="0" w:color="auto"/>
            </w:tcBorders>
            <w:shd w:val="clear" w:color="auto" w:fill="F2F2F2"/>
            <w:hideMark/>
          </w:tcPr>
          <w:p w14:paraId="6795453C" w14:textId="53DC892F" w:rsidR="00B27576" w:rsidRPr="009B44C5" w:rsidRDefault="00B27576" w:rsidP="00B27576">
            <w:pPr>
              <w:spacing w:after="0" w:line="240" w:lineRule="auto"/>
            </w:pPr>
            <w:r>
              <w:rPr>
                <w:rFonts w:hint="cs"/>
                <w:rtl/>
              </w:rPr>
              <w:t xml:space="preserve">لا </w:t>
            </w:r>
            <w:r w:rsidRPr="009B44C5">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F2F2F2"/>
            <w:hideMark/>
          </w:tcPr>
          <w:p w14:paraId="648DF6DF" w14:textId="4803CB5B" w:rsidR="00B27576" w:rsidRPr="009B44C5" w:rsidRDefault="00B27576" w:rsidP="00B27576">
            <w:pPr>
              <w:spacing w:after="0" w:line="240" w:lineRule="auto"/>
            </w:pPr>
            <w:r>
              <w:rPr>
                <w:rFonts w:hint="cs"/>
                <w:rtl/>
              </w:rPr>
              <w:t xml:space="preserve">نعم  </w:t>
            </w:r>
          </w:p>
        </w:tc>
        <w:tc>
          <w:tcPr>
            <w:tcW w:w="5268" w:type="dxa"/>
            <w:tcBorders>
              <w:top w:val="single" w:sz="4" w:space="0" w:color="auto"/>
              <w:left w:val="single" w:sz="4" w:space="0" w:color="auto"/>
              <w:bottom w:val="single" w:sz="4" w:space="0" w:color="auto"/>
              <w:right w:val="single" w:sz="4" w:space="0" w:color="auto"/>
            </w:tcBorders>
            <w:shd w:val="clear" w:color="auto" w:fill="F2F2F2"/>
            <w:hideMark/>
          </w:tcPr>
          <w:p w14:paraId="3544AE51" w14:textId="549D4DA8" w:rsidR="00B27576" w:rsidRPr="009B44C5" w:rsidRDefault="00B27576" w:rsidP="00B27576">
            <w:pPr>
              <w:spacing w:after="0" w:line="240" w:lineRule="auto"/>
            </w:pPr>
          </w:p>
        </w:tc>
      </w:tr>
      <w:tr w:rsidR="000E6DC8" w:rsidRPr="009B44C5" w14:paraId="74C7510E" w14:textId="77777777" w:rsidTr="004D7A06">
        <w:trPr>
          <w:trHeight w:val="430"/>
        </w:trPr>
        <w:tc>
          <w:tcPr>
            <w:tcW w:w="7768" w:type="dxa"/>
            <w:tcBorders>
              <w:top w:val="single" w:sz="4" w:space="0" w:color="auto"/>
              <w:left w:val="single" w:sz="4" w:space="0" w:color="auto"/>
              <w:bottom w:val="single" w:sz="4" w:space="0" w:color="auto"/>
              <w:right w:val="single" w:sz="4" w:space="0" w:color="auto"/>
            </w:tcBorders>
            <w:shd w:val="clear" w:color="auto" w:fill="F2F2F2"/>
          </w:tcPr>
          <w:p w14:paraId="7FAEA54E" w14:textId="4287390B" w:rsidR="000E6DC8" w:rsidRPr="009B44C5" w:rsidRDefault="000E6DC8" w:rsidP="00B27576">
            <w:pPr>
              <w:spacing w:after="0" w:line="240" w:lineRule="auto"/>
              <w:ind w:left="360"/>
              <w:contextualSpacing/>
            </w:pPr>
          </w:p>
        </w:tc>
        <w:tc>
          <w:tcPr>
            <w:tcW w:w="567" w:type="dxa"/>
            <w:tcBorders>
              <w:top w:val="single" w:sz="4" w:space="0" w:color="auto"/>
              <w:left w:val="single" w:sz="4" w:space="0" w:color="auto"/>
              <w:bottom w:val="single" w:sz="4" w:space="0" w:color="auto"/>
              <w:right w:val="single" w:sz="4" w:space="0" w:color="auto"/>
            </w:tcBorders>
            <w:shd w:val="clear" w:color="auto" w:fill="F2F2F2"/>
          </w:tcPr>
          <w:p w14:paraId="6A08A8E1" w14:textId="77777777" w:rsidR="000E6DC8" w:rsidRPr="009B44C5" w:rsidRDefault="000E6DC8" w:rsidP="00B27576">
            <w:pPr>
              <w:spacing w:after="0" w:line="240" w:lineRule="auto"/>
            </w:pPr>
          </w:p>
        </w:tc>
        <w:tc>
          <w:tcPr>
            <w:tcW w:w="567" w:type="dxa"/>
            <w:tcBorders>
              <w:top w:val="single" w:sz="4" w:space="0" w:color="auto"/>
              <w:left w:val="single" w:sz="4" w:space="0" w:color="auto"/>
              <w:bottom w:val="single" w:sz="4" w:space="0" w:color="auto"/>
              <w:right w:val="single" w:sz="4" w:space="0" w:color="auto"/>
            </w:tcBorders>
            <w:shd w:val="clear" w:color="auto" w:fill="F2F2F2"/>
          </w:tcPr>
          <w:p w14:paraId="6943B034" w14:textId="77777777" w:rsidR="000E6DC8" w:rsidRPr="009B44C5" w:rsidRDefault="000E6DC8" w:rsidP="00B27576">
            <w:pPr>
              <w:spacing w:after="0" w:line="240" w:lineRule="auto"/>
            </w:pPr>
          </w:p>
        </w:tc>
        <w:tc>
          <w:tcPr>
            <w:tcW w:w="5268" w:type="dxa"/>
            <w:tcBorders>
              <w:top w:val="single" w:sz="4" w:space="0" w:color="auto"/>
              <w:left w:val="single" w:sz="4" w:space="0" w:color="auto"/>
              <w:bottom w:val="single" w:sz="4" w:space="0" w:color="auto"/>
              <w:right w:val="single" w:sz="4" w:space="0" w:color="auto"/>
            </w:tcBorders>
            <w:shd w:val="clear" w:color="auto" w:fill="F2F2F2"/>
          </w:tcPr>
          <w:p w14:paraId="64CBAD61" w14:textId="6D77B61C" w:rsidR="000E6DC8" w:rsidRPr="009B44C5" w:rsidRDefault="004D7A06" w:rsidP="00402BCE">
            <w:pPr>
              <w:pStyle w:val="ListParagraph"/>
              <w:numPr>
                <w:ilvl w:val="0"/>
                <w:numId w:val="24"/>
              </w:numPr>
              <w:bidi/>
              <w:spacing w:after="0" w:line="240" w:lineRule="auto"/>
            </w:pPr>
            <w:r w:rsidRPr="00402BCE">
              <w:rPr>
                <w:rFonts w:cs="Arial"/>
                <w:rtl/>
              </w:rPr>
              <w:t xml:space="preserve">هل هناك خطة لتعبئة الموارد لتأمين الموارد اللازمة لتنفيذ التزامات مساعدة الضحايا </w:t>
            </w:r>
            <w:r w:rsidRPr="00402BCE">
              <w:rPr>
                <w:rFonts w:cs="Arial" w:hint="cs"/>
                <w:rtl/>
              </w:rPr>
              <w:t>وفقا</w:t>
            </w:r>
            <w:r w:rsidRPr="00402BCE">
              <w:rPr>
                <w:rFonts w:cs="Arial"/>
                <w:rtl/>
              </w:rPr>
              <w:t xml:space="preserve"> </w:t>
            </w:r>
            <w:r w:rsidRPr="00402BCE">
              <w:rPr>
                <w:rFonts w:cs="Arial" w:hint="cs"/>
                <w:rtl/>
              </w:rPr>
              <w:t>لخطة عمل أوسلو</w:t>
            </w:r>
            <w:r w:rsidRPr="00402BCE">
              <w:rPr>
                <w:rFonts w:cs="Arial"/>
                <w:rtl/>
              </w:rPr>
              <w:t>؟</w:t>
            </w:r>
          </w:p>
        </w:tc>
      </w:tr>
      <w:tr w:rsidR="000E6DC8" w:rsidRPr="009B44C5" w14:paraId="69FCD178" w14:textId="77777777" w:rsidTr="004D7A06">
        <w:trPr>
          <w:trHeight w:val="314"/>
        </w:trPr>
        <w:tc>
          <w:tcPr>
            <w:tcW w:w="7768" w:type="dxa"/>
            <w:tcBorders>
              <w:top w:val="single" w:sz="4" w:space="0" w:color="auto"/>
              <w:left w:val="single" w:sz="4" w:space="0" w:color="auto"/>
              <w:bottom w:val="single" w:sz="4" w:space="0" w:color="auto"/>
              <w:right w:val="single" w:sz="4" w:space="0" w:color="auto"/>
            </w:tcBorders>
            <w:shd w:val="clear" w:color="auto" w:fill="F2F2F2"/>
          </w:tcPr>
          <w:p w14:paraId="1D7D78BB" w14:textId="5750EFCD" w:rsidR="000E6DC8" w:rsidRPr="009B44C5" w:rsidRDefault="000E6DC8" w:rsidP="00B27576">
            <w:pPr>
              <w:spacing w:after="0" w:line="240" w:lineRule="auto"/>
              <w:ind w:left="666"/>
              <w:contextualSpacing/>
            </w:pPr>
          </w:p>
        </w:tc>
        <w:tc>
          <w:tcPr>
            <w:tcW w:w="567" w:type="dxa"/>
            <w:tcBorders>
              <w:top w:val="single" w:sz="4" w:space="0" w:color="auto"/>
              <w:left w:val="single" w:sz="4" w:space="0" w:color="auto"/>
              <w:bottom w:val="single" w:sz="4" w:space="0" w:color="auto"/>
              <w:right w:val="single" w:sz="4" w:space="0" w:color="auto"/>
            </w:tcBorders>
            <w:shd w:val="clear" w:color="auto" w:fill="F2F2F2"/>
          </w:tcPr>
          <w:p w14:paraId="718D4E1C" w14:textId="77777777" w:rsidR="000E6DC8" w:rsidRPr="009B44C5" w:rsidRDefault="000E6DC8" w:rsidP="00B27576">
            <w:pPr>
              <w:spacing w:after="0" w:line="240" w:lineRule="auto"/>
            </w:pPr>
          </w:p>
        </w:tc>
        <w:tc>
          <w:tcPr>
            <w:tcW w:w="567" w:type="dxa"/>
            <w:tcBorders>
              <w:top w:val="single" w:sz="4" w:space="0" w:color="auto"/>
              <w:left w:val="single" w:sz="4" w:space="0" w:color="auto"/>
              <w:bottom w:val="single" w:sz="4" w:space="0" w:color="auto"/>
              <w:right w:val="single" w:sz="4" w:space="0" w:color="auto"/>
            </w:tcBorders>
            <w:shd w:val="clear" w:color="auto" w:fill="F2F2F2"/>
          </w:tcPr>
          <w:p w14:paraId="54FA8081" w14:textId="77777777" w:rsidR="000E6DC8" w:rsidRPr="009B44C5" w:rsidRDefault="000E6DC8" w:rsidP="00B27576">
            <w:pPr>
              <w:spacing w:after="0" w:line="240" w:lineRule="auto"/>
            </w:pPr>
          </w:p>
        </w:tc>
        <w:tc>
          <w:tcPr>
            <w:tcW w:w="5268" w:type="dxa"/>
            <w:tcBorders>
              <w:top w:val="single" w:sz="4" w:space="0" w:color="auto"/>
              <w:left w:val="single" w:sz="4" w:space="0" w:color="auto"/>
              <w:bottom w:val="single" w:sz="4" w:space="0" w:color="auto"/>
              <w:right w:val="single" w:sz="4" w:space="0" w:color="auto"/>
            </w:tcBorders>
            <w:shd w:val="clear" w:color="auto" w:fill="F2F2F2"/>
          </w:tcPr>
          <w:p w14:paraId="2920CA47" w14:textId="106F6D0F" w:rsidR="000E6DC8" w:rsidRPr="009B44C5" w:rsidRDefault="004D7A06" w:rsidP="00084977">
            <w:pPr>
              <w:pStyle w:val="ListParagraph"/>
              <w:numPr>
                <w:ilvl w:val="1"/>
                <w:numId w:val="36"/>
              </w:numPr>
              <w:bidi/>
              <w:spacing w:after="0" w:line="240" w:lineRule="auto"/>
            </w:pPr>
            <w:r w:rsidRPr="00402BCE">
              <w:rPr>
                <w:rFonts w:cs="Arial"/>
                <w:rtl/>
              </w:rPr>
              <w:t>إذا كانت الإجابة لا ، فما هي الخطوات التي يمكن اتخاذها في هذا الصدد؟</w:t>
            </w:r>
          </w:p>
        </w:tc>
      </w:tr>
      <w:tr w:rsidR="000E6DC8" w:rsidRPr="009B44C5" w14:paraId="5F4E90D0" w14:textId="77777777" w:rsidTr="004D7A06">
        <w:trPr>
          <w:trHeight w:val="314"/>
        </w:trPr>
        <w:tc>
          <w:tcPr>
            <w:tcW w:w="7768" w:type="dxa"/>
            <w:tcBorders>
              <w:top w:val="single" w:sz="4" w:space="0" w:color="auto"/>
              <w:left w:val="single" w:sz="4" w:space="0" w:color="auto"/>
              <w:bottom w:val="single" w:sz="4" w:space="0" w:color="auto"/>
              <w:right w:val="single" w:sz="4" w:space="0" w:color="auto"/>
            </w:tcBorders>
            <w:shd w:val="clear" w:color="auto" w:fill="F2F2F2"/>
          </w:tcPr>
          <w:p w14:paraId="22FCD3F8" w14:textId="1B909D27" w:rsidR="000E6DC8" w:rsidRPr="009B44C5" w:rsidRDefault="000E6DC8" w:rsidP="00B27576">
            <w:pPr>
              <w:spacing w:after="0" w:line="240" w:lineRule="auto"/>
              <w:ind w:left="360"/>
              <w:contextualSpacing/>
            </w:pPr>
          </w:p>
        </w:tc>
        <w:tc>
          <w:tcPr>
            <w:tcW w:w="567" w:type="dxa"/>
            <w:tcBorders>
              <w:top w:val="single" w:sz="4" w:space="0" w:color="auto"/>
              <w:left w:val="single" w:sz="4" w:space="0" w:color="auto"/>
              <w:bottom w:val="single" w:sz="4" w:space="0" w:color="auto"/>
              <w:right w:val="single" w:sz="4" w:space="0" w:color="auto"/>
            </w:tcBorders>
            <w:shd w:val="clear" w:color="auto" w:fill="F2F2F2"/>
          </w:tcPr>
          <w:p w14:paraId="585C8FBC" w14:textId="77777777" w:rsidR="000E6DC8" w:rsidRPr="009B44C5" w:rsidRDefault="000E6DC8" w:rsidP="00B27576">
            <w:pPr>
              <w:spacing w:after="0" w:line="240" w:lineRule="auto"/>
              <w:rPr>
                <w:rFonts w:cs="Arial"/>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14:paraId="7202F370" w14:textId="77777777" w:rsidR="000E6DC8" w:rsidRPr="009B44C5" w:rsidRDefault="000E6DC8" w:rsidP="00B27576">
            <w:pPr>
              <w:spacing w:after="0" w:line="240" w:lineRule="auto"/>
              <w:rPr>
                <w:rFonts w:cs="Arial"/>
              </w:rPr>
            </w:pPr>
          </w:p>
        </w:tc>
        <w:tc>
          <w:tcPr>
            <w:tcW w:w="5268" w:type="dxa"/>
            <w:tcBorders>
              <w:top w:val="single" w:sz="4" w:space="0" w:color="auto"/>
              <w:left w:val="single" w:sz="4" w:space="0" w:color="auto"/>
              <w:bottom w:val="single" w:sz="4" w:space="0" w:color="auto"/>
              <w:right w:val="single" w:sz="4" w:space="0" w:color="auto"/>
            </w:tcBorders>
            <w:shd w:val="clear" w:color="auto" w:fill="F2F2F2"/>
          </w:tcPr>
          <w:p w14:paraId="76420F36" w14:textId="052CB6D7" w:rsidR="000E6DC8" w:rsidRPr="00402BCE" w:rsidRDefault="004D7A06" w:rsidP="00402BCE">
            <w:pPr>
              <w:pStyle w:val="ListParagraph"/>
              <w:numPr>
                <w:ilvl w:val="0"/>
                <w:numId w:val="24"/>
              </w:numPr>
              <w:bidi/>
              <w:spacing w:after="0" w:line="240" w:lineRule="auto"/>
              <w:rPr>
                <w:rFonts w:cs="Arial"/>
              </w:rPr>
            </w:pPr>
            <w:r w:rsidRPr="00402BCE">
              <w:rPr>
                <w:rFonts w:cs="Arial"/>
                <w:rtl/>
              </w:rPr>
              <w:t xml:space="preserve">هل دولتك مهتمة بالمشاركة في النهج الفردي </w:t>
            </w:r>
            <w:r w:rsidRPr="00402BCE">
              <w:rPr>
                <w:rFonts w:cs="Arial" w:hint="cs"/>
                <w:rtl/>
              </w:rPr>
              <w:t>المدرج في اتفاقية</w:t>
            </w:r>
            <w:r w:rsidRPr="00402BCE">
              <w:rPr>
                <w:rFonts w:cs="Arial"/>
                <w:rtl/>
              </w:rPr>
              <w:t xml:space="preserve"> حظر الألغام المضادة للأفراد </w:t>
            </w:r>
            <w:r w:rsidRPr="00402BCE">
              <w:rPr>
                <w:rFonts w:cs="Arial" w:hint="cs"/>
                <w:rtl/>
              </w:rPr>
              <w:t xml:space="preserve"> من اجل </w:t>
            </w:r>
            <w:r w:rsidRPr="00402BCE">
              <w:rPr>
                <w:rFonts w:cs="Arial"/>
                <w:rtl/>
              </w:rPr>
              <w:t>تعبئة الموارد لمساعدة الضحايا؟</w:t>
            </w:r>
          </w:p>
        </w:tc>
      </w:tr>
    </w:tbl>
    <w:p w14:paraId="12EBE719" w14:textId="77777777" w:rsidR="000E179C" w:rsidRPr="009B44C5" w:rsidRDefault="000E179C" w:rsidP="001A4203">
      <w:pPr>
        <w:rPr>
          <w:color w:val="FF0000"/>
        </w:rPr>
      </w:pPr>
    </w:p>
    <w:sectPr w:rsidR="000E179C" w:rsidRPr="009B44C5" w:rsidSect="005A1289">
      <w:footerReference w:type="default" r:id="rId9"/>
      <w:pgSz w:w="16838" w:h="11906" w:orient="landscape"/>
      <w:pgMar w:top="1276" w:right="1245"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1205F6" w14:textId="77777777" w:rsidR="00AB385A" w:rsidRDefault="00AB385A" w:rsidP="00C66B3B">
      <w:pPr>
        <w:spacing w:after="0" w:line="240" w:lineRule="auto"/>
      </w:pPr>
      <w:r>
        <w:separator/>
      </w:r>
    </w:p>
  </w:endnote>
  <w:endnote w:type="continuationSeparator" w:id="0">
    <w:p w14:paraId="24E10795" w14:textId="77777777" w:rsidR="00AB385A" w:rsidRDefault="00AB385A" w:rsidP="00C66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4491943"/>
      <w:docPartObj>
        <w:docPartGallery w:val="Page Numbers (Bottom of Page)"/>
        <w:docPartUnique/>
      </w:docPartObj>
    </w:sdtPr>
    <w:sdtEndPr>
      <w:rPr>
        <w:noProof/>
      </w:rPr>
    </w:sdtEndPr>
    <w:sdtContent>
      <w:p w14:paraId="63C80ED4" w14:textId="188D58F7" w:rsidR="00D47A34" w:rsidRDefault="00D47A34">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856FCB" w14:textId="77777777" w:rsidR="00AB385A" w:rsidRDefault="00AB385A" w:rsidP="00C66B3B">
      <w:pPr>
        <w:spacing w:after="0" w:line="240" w:lineRule="auto"/>
      </w:pPr>
      <w:r>
        <w:separator/>
      </w:r>
    </w:p>
  </w:footnote>
  <w:footnote w:type="continuationSeparator" w:id="0">
    <w:p w14:paraId="74CF005F" w14:textId="77777777" w:rsidR="00AB385A" w:rsidRDefault="00AB385A" w:rsidP="00C66B3B">
      <w:pPr>
        <w:spacing w:after="0" w:line="240" w:lineRule="auto"/>
      </w:pPr>
      <w:r>
        <w:continuationSeparator/>
      </w:r>
    </w:p>
  </w:footnote>
  <w:footnote w:id="1">
    <w:p w14:paraId="296F11E3" w14:textId="3516F78E" w:rsidR="00E6301A" w:rsidRPr="00B75874" w:rsidRDefault="00E6301A" w:rsidP="00B75874">
      <w:pPr>
        <w:pStyle w:val="FootnoteText"/>
        <w:bidi/>
        <w:rPr>
          <w:rtl/>
        </w:rPr>
      </w:pPr>
      <w:r>
        <w:rPr>
          <w:rStyle w:val="FootnoteReference"/>
        </w:rPr>
        <w:t>3</w:t>
      </w:r>
      <w:r>
        <w:rPr>
          <w:rtl/>
        </w:rPr>
        <w:t xml:space="preserve"> </w:t>
      </w:r>
      <w:r w:rsidRPr="00B75874">
        <w:rPr>
          <w:rFonts w:cs="Arial"/>
          <w:rtl/>
        </w:rPr>
        <w:t>تشير البيئة المبنية إلى الهياكل والميزات والمرافق التي أنشأها البشر ، مثل المدن والمباني والممرات والطرق وما إلى ذلك.</w:t>
      </w:r>
    </w:p>
    <w:p w14:paraId="250E06A9" w14:textId="77777777" w:rsidR="00E6301A" w:rsidRPr="001A4203" w:rsidRDefault="00E6301A" w:rsidP="00B75874">
      <w:pPr>
        <w:pStyle w:val="FootnoteText"/>
        <w:bidi/>
        <w:rPr>
          <w:sz w:val="2"/>
          <w:szCs w:val="2"/>
        </w:rPr>
      </w:pPr>
    </w:p>
  </w:footnote>
  <w:footnote w:id="2">
    <w:p w14:paraId="16FB1B33" w14:textId="6FE98003" w:rsidR="00D47A34" w:rsidRDefault="00E6301A" w:rsidP="000E082C">
      <w:pPr>
        <w:pStyle w:val="FootnoteText"/>
        <w:bidi/>
      </w:pPr>
      <w:r>
        <w:rPr>
          <w:vertAlign w:val="subscript"/>
        </w:rPr>
        <w:t>4</w:t>
      </w:r>
      <w:r w:rsidR="00D47A34" w:rsidRPr="000E082C">
        <w:rPr>
          <w:rFonts w:cs="Arial"/>
          <w:rtl/>
        </w:rPr>
        <w:t>إن عدم الوصول إلى وسائل النقل هو سبب متكرر لإعاقة الشخص ذ</w:t>
      </w:r>
      <w:r w:rsidR="00D47A34">
        <w:rPr>
          <w:rFonts w:cs="Arial" w:hint="cs"/>
          <w:rtl/>
        </w:rPr>
        <w:t>و</w:t>
      </w:r>
      <w:r w:rsidR="00D47A34" w:rsidRPr="000E082C">
        <w:rPr>
          <w:rFonts w:cs="Arial"/>
          <w:rtl/>
        </w:rPr>
        <w:t>ي الإعاقة من البحث عن عمل أو منعه من الحصول على الرعاية الصحية." - التقرير العالمي عن الإعاقة ، منظمة الصحة العالمية</w:t>
      </w:r>
    </w:p>
  </w:footnote>
  <w:footnote w:id="3">
    <w:p w14:paraId="51CF2C8C" w14:textId="3D59003E" w:rsidR="00490906" w:rsidRPr="007C57E9" w:rsidRDefault="00490906" w:rsidP="007C57E9">
      <w:pPr>
        <w:pStyle w:val="FootnoteText"/>
        <w:bidi/>
      </w:pPr>
      <w:r>
        <w:rPr>
          <w:vertAlign w:val="subscript"/>
        </w:rPr>
        <w:t>5</w:t>
      </w:r>
      <w:r>
        <w:rPr>
          <w:rFonts w:hint="cs"/>
          <w:rtl/>
        </w:rPr>
        <w:t xml:space="preserve"> </w:t>
      </w:r>
      <w:r w:rsidRPr="007C57E9">
        <w:rPr>
          <w:rFonts w:cs="Arial"/>
          <w:rtl/>
        </w:rPr>
        <w:t>نظرًا للمحتوى العام للإجراء 38 ، يتم تقسيم الأسئلة إلى ثلاثة أجزاء لضمان سهولة استخدامها.</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E73F4"/>
    <w:multiLevelType w:val="hybridMultilevel"/>
    <w:tmpl w:val="7256A806"/>
    <w:lvl w:ilvl="0" w:tplc="0D0CC05C">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02ED6EC9"/>
    <w:multiLevelType w:val="hybridMultilevel"/>
    <w:tmpl w:val="811203CE"/>
    <w:lvl w:ilvl="0" w:tplc="49D035D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1F1B16"/>
    <w:multiLevelType w:val="hybridMultilevel"/>
    <w:tmpl w:val="15EAF1A4"/>
    <w:lvl w:ilvl="0" w:tplc="49D035D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787610"/>
    <w:multiLevelType w:val="hybridMultilevel"/>
    <w:tmpl w:val="076634E0"/>
    <w:lvl w:ilvl="0" w:tplc="BB5409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7978D7"/>
    <w:multiLevelType w:val="hybridMultilevel"/>
    <w:tmpl w:val="2D1A9414"/>
    <w:lvl w:ilvl="0" w:tplc="49D035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2805D5"/>
    <w:multiLevelType w:val="hybridMultilevel"/>
    <w:tmpl w:val="B75CDC36"/>
    <w:lvl w:ilvl="0" w:tplc="0D0CC05C">
      <w:start w:val="1"/>
      <w:numFmt w:val="bullet"/>
      <w:lvlText w:val=""/>
      <w:lvlJc w:val="left"/>
      <w:pPr>
        <w:ind w:left="1428"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105423DB"/>
    <w:multiLevelType w:val="multilevel"/>
    <w:tmpl w:val="07EE9A58"/>
    <w:lvl w:ilvl="0">
      <w:start w:val="32"/>
      <w:numFmt w:val="decimal"/>
      <w:lvlText w:val="%1."/>
      <w:lvlJc w:val="left"/>
      <w:pPr>
        <w:ind w:left="720" w:hanging="360"/>
      </w:pPr>
      <w:rPr>
        <w:rFonts w:hint="default"/>
      </w:rPr>
    </w:lvl>
    <w:lvl w:ilvl="1">
      <w:start w:val="1"/>
      <w:numFmt w:val="decimal"/>
      <w:isLgl/>
      <w:lvlText w:val="%1.%2."/>
      <w:lvlJc w:val="left"/>
      <w:pPr>
        <w:ind w:left="804" w:hanging="44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30D1C22"/>
    <w:multiLevelType w:val="hybridMultilevel"/>
    <w:tmpl w:val="F74E2E70"/>
    <w:lvl w:ilvl="0" w:tplc="49D035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2171B4"/>
    <w:multiLevelType w:val="hybridMultilevel"/>
    <w:tmpl w:val="A9F0109E"/>
    <w:lvl w:ilvl="0" w:tplc="49D035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480FEF"/>
    <w:multiLevelType w:val="hybridMultilevel"/>
    <w:tmpl w:val="9F1216B6"/>
    <w:lvl w:ilvl="0" w:tplc="49D035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A574F3"/>
    <w:multiLevelType w:val="multilevel"/>
    <w:tmpl w:val="CFC07D10"/>
    <w:lvl w:ilvl="0">
      <w:start w:val="1"/>
      <w:numFmt w:val="bullet"/>
      <w:lvlText w:val=""/>
      <w:lvlJc w:val="left"/>
      <w:pPr>
        <w:ind w:left="720" w:hanging="360"/>
      </w:pPr>
      <w:rPr>
        <w:rFonts w:ascii="Symbol" w:hAnsi="Symbol" w:cs="Times New Roman"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Times New Roman" w:hint="default"/>
      </w:rPr>
    </w:lvl>
  </w:abstractNum>
  <w:abstractNum w:abstractNumId="11" w15:restartNumberingAfterBreak="0">
    <w:nsid w:val="2A496E5A"/>
    <w:multiLevelType w:val="hybridMultilevel"/>
    <w:tmpl w:val="70BEB6C2"/>
    <w:lvl w:ilvl="0" w:tplc="49D035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9A5E1F"/>
    <w:multiLevelType w:val="hybridMultilevel"/>
    <w:tmpl w:val="16727CCC"/>
    <w:lvl w:ilvl="0" w:tplc="49D035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176DB5"/>
    <w:multiLevelType w:val="hybridMultilevel"/>
    <w:tmpl w:val="0748A3A2"/>
    <w:lvl w:ilvl="0" w:tplc="49D035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FB788F"/>
    <w:multiLevelType w:val="hybridMultilevel"/>
    <w:tmpl w:val="C05E5512"/>
    <w:lvl w:ilvl="0" w:tplc="49D035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695AE2"/>
    <w:multiLevelType w:val="hybridMultilevel"/>
    <w:tmpl w:val="AF4C8BD0"/>
    <w:lvl w:ilvl="0" w:tplc="49D035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B738C8"/>
    <w:multiLevelType w:val="hybridMultilevel"/>
    <w:tmpl w:val="F9969AB6"/>
    <w:lvl w:ilvl="0" w:tplc="49D035D8">
      <w:start w:val="1"/>
      <w:numFmt w:val="bullet"/>
      <w:lvlText w:val=""/>
      <w:lvlJc w:val="left"/>
      <w:pPr>
        <w:ind w:left="720" w:hanging="360"/>
      </w:pPr>
      <w:rPr>
        <w:rFonts w:ascii="Symbol" w:hAnsi="Symbol" w:hint="default"/>
      </w:rPr>
    </w:lvl>
    <w:lvl w:ilvl="1" w:tplc="49D035D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AA23B0"/>
    <w:multiLevelType w:val="multilevel"/>
    <w:tmpl w:val="FC8AEB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47D1712C"/>
    <w:multiLevelType w:val="hybridMultilevel"/>
    <w:tmpl w:val="C78CF732"/>
    <w:lvl w:ilvl="0" w:tplc="49D035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E6125B"/>
    <w:multiLevelType w:val="hybridMultilevel"/>
    <w:tmpl w:val="E7AC2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81756A"/>
    <w:multiLevelType w:val="hybridMultilevel"/>
    <w:tmpl w:val="570CC362"/>
    <w:lvl w:ilvl="0" w:tplc="49D035D8">
      <w:start w:val="1"/>
      <w:numFmt w:val="bullet"/>
      <w:lvlText w:val=""/>
      <w:lvlJc w:val="left"/>
      <w:pPr>
        <w:ind w:left="720" w:hanging="360"/>
      </w:pPr>
      <w:rPr>
        <w:rFonts w:ascii="Symbol" w:hAnsi="Symbol" w:hint="default"/>
      </w:rPr>
    </w:lvl>
    <w:lvl w:ilvl="1" w:tplc="49D035D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703B5E"/>
    <w:multiLevelType w:val="hybridMultilevel"/>
    <w:tmpl w:val="7B387A7A"/>
    <w:lvl w:ilvl="0" w:tplc="49D035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E40821"/>
    <w:multiLevelType w:val="hybridMultilevel"/>
    <w:tmpl w:val="F6C8E382"/>
    <w:lvl w:ilvl="0" w:tplc="49D035D8">
      <w:start w:val="1"/>
      <w:numFmt w:val="bullet"/>
      <w:lvlText w:val=""/>
      <w:lvlJc w:val="left"/>
      <w:pPr>
        <w:ind w:left="720" w:hanging="360"/>
      </w:pPr>
      <w:rPr>
        <w:rFonts w:ascii="Symbol" w:hAnsi="Symbol" w:hint="default"/>
      </w:rPr>
    </w:lvl>
    <w:lvl w:ilvl="1" w:tplc="49D035D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4D6906"/>
    <w:multiLevelType w:val="multilevel"/>
    <w:tmpl w:val="A6A48370"/>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D152B97"/>
    <w:multiLevelType w:val="hybridMultilevel"/>
    <w:tmpl w:val="E6B69230"/>
    <w:lvl w:ilvl="0" w:tplc="49D035D8">
      <w:start w:val="1"/>
      <w:numFmt w:val="bullet"/>
      <w:lvlText w:val=""/>
      <w:lvlJc w:val="left"/>
      <w:pPr>
        <w:ind w:left="720" w:hanging="360"/>
      </w:pPr>
      <w:rPr>
        <w:rFonts w:ascii="Symbol" w:hAnsi="Symbol" w:hint="default"/>
      </w:rPr>
    </w:lvl>
    <w:lvl w:ilvl="1" w:tplc="49D035D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516DF4"/>
    <w:multiLevelType w:val="hybridMultilevel"/>
    <w:tmpl w:val="E3EC6C24"/>
    <w:lvl w:ilvl="0" w:tplc="49D035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113916"/>
    <w:multiLevelType w:val="hybridMultilevel"/>
    <w:tmpl w:val="7B7E1F54"/>
    <w:lvl w:ilvl="0" w:tplc="5D807936">
      <w:numFmt w:val="bullet"/>
      <w:lvlText w:val="•"/>
      <w:lvlJc w:val="left"/>
      <w:pPr>
        <w:ind w:left="720" w:hanging="360"/>
      </w:pPr>
      <w:rPr>
        <w:rFonts w:ascii="Calibri" w:eastAsiaTheme="minorHAnsi" w:hAnsi="Calibri"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7" w15:restartNumberingAfterBreak="0">
    <w:nsid w:val="632956C8"/>
    <w:multiLevelType w:val="hybridMultilevel"/>
    <w:tmpl w:val="E2B4CC14"/>
    <w:lvl w:ilvl="0" w:tplc="49D035D8">
      <w:start w:val="1"/>
      <w:numFmt w:val="bullet"/>
      <w:lvlText w:val=""/>
      <w:lvlJc w:val="left"/>
      <w:pPr>
        <w:ind w:left="720" w:hanging="360"/>
      </w:pPr>
      <w:rPr>
        <w:rFonts w:ascii="Symbol" w:hAnsi="Symbol" w:hint="default"/>
      </w:rPr>
    </w:lvl>
    <w:lvl w:ilvl="1" w:tplc="49D035D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DB76E4"/>
    <w:multiLevelType w:val="hybridMultilevel"/>
    <w:tmpl w:val="C4D6F7FA"/>
    <w:lvl w:ilvl="0" w:tplc="49D035D8">
      <w:start w:val="1"/>
      <w:numFmt w:val="bullet"/>
      <w:lvlText w:val=""/>
      <w:lvlJc w:val="left"/>
      <w:pPr>
        <w:ind w:left="720" w:hanging="360"/>
      </w:pPr>
      <w:rPr>
        <w:rFonts w:ascii="Symbol" w:hAnsi="Symbol" w:hint="default"/>
      </w:rPr>
    </w:lvl>
    <w:lvl w:ilvl="1" w:tplc="49D035D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9D6397"/>
    <w:multiLevelType w:val="hybridMultilevel"/>
    <w:tmpl w:val="C9CE82AA"/>
    <w:lvl w:ilvl="0" w:tplc="49D035D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DB230B"/>
    <w:multiLevelType w:val="multilevel"/>
    <w:tmpl w:val="E59C29DC"/>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Times New Roman" w:hint="default"/>
      </w:rPr>
    </w:lvl>
  </w:abstractNum>
  <w:abstractNum w:abstractNumId="31" w15:restartNumberingAfterBreak="0">
    <w:nsid w:val="727F3D50"/>
    <w:multiLevelType w:val="hybridMultilevel"/>
    <w:tmpl w:val="F94A26AA"/>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2" w15:restartNumberingAfterBreak="0">
    <w:nsid w:val="740C3D07"/>
    <w:multiLevelType w:val="multilevel"/>
    <w:tmpl w:val="C9CE82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4FD59CE"/>
    <w:multiLevelType w:val="multilevel"/>
    <w:tmpl w:val="A4BADD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AC07B5E"/>
    <w:multiLevelType w:val="hybridMultilevel"/>
    <w:tmpl w:val="0AA47C5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34"/>
  </w:num>
  <w:num w:numId="2">
    <w:abstractNumId w:val="26"/>
  </w:num>
  <w:num w:numId="3">
    <w:abstractNumId w:val="5"/>
  </w:num>
  <w:num w:numId="4">
    <w:abstractNumId w:val="0"/>
  </w:num>
  <w:num w:numId="5">
    <w:abstractNumId w:val="17"/>
  </w:num>
  <w:num w:numId="6">
    <w:abstractNumId w:val="6"/>
  </w:num>
  <w:num w:numId="7">
    <w:abstractNumId w:val="31"/>
  </w:num>
  <w:num w:numId="8">
    <w:abstractNumId w:val="0"/>
  </w:num>
  <w:num w:numId="9">
    <w:abstractNumId w:val="3"/>
  </w:num>
  <w:num w:numId="10">
    <w:abstractNumId w:val="1"/>
  </w:num>
  <w:num w:numId="11">
    <w:abstractNumId w:val="14"/>
  </w:num>
  <w:num w:numId="12">
    <w:abstractNumId w:val="2"/>
  </w:num>
  <w:num w:numId="13">
    <w:abstractNumId w:val="19"/>
  </w:num>
  <w:num w:numId="14">
    <w:abstractNumId w:val="9"/>
  </w:num>
  <w:num w:numId="15">
    <w:abstractNumId w:val="13"/>
  </w:num>
  <w:num w:numId="16">
    <w:abstractNumId w:val="21"/>
  </w:num>
  <w:num w:numId="17">
    <w:abstractNumId w:val="15"/>
  </w:num>
  <w:num w:numId="18">
    <w:abstractNumId w:val="8"/>
  </w:num>
  <w:num w:numId="19">
    <w:abstractNumId w:val="11"/>
  </w:num>
  <w:num w:numId="20">
    <w:abstractNumId w:val="25"/>
  </w:num>
  <w:num w:numId="21">
    <w:abstractNumId w:val="12"/>
  </w:num>
  <w:num w:numId="22">
    <w:abstractNumId w:val="18"/>
  </w:num>
  <w:num w:numId="23">
    <w:abstractNumId w:val="29"/>
  </w:num>
  <w:num w:numId="24">
    <w:abstractNumId w:val="7"/>
  </w:num>
  <w:num w:numId="25">
    <w:abstractNumId w:val="32"/>
  </w:num>
  <w:num w:numId="26">
    <w:abstractNumId w:val="4"/>
  </w:num>
  <w:num w:numId="27">
    <w:abstractNumId w:val="30"/>
  </w:num>
  <w:num w:numId="28">
    <w:abstractNumId w:val="10"/>
  </w:num>
  <w:num w:numId="29">
    <w:abstractNumId w:val="33"/>
  </w:num>
  <w:num w:numId="30">
    <w:abstractNumId w:val="23"/>
  </w:num>
  <w:num w:numId="31">
    <w:abstractNumId w:val="24"/>
  </w:num>
  <w:num w:numId="32">
    <w:abstractNumId w:val="27"/>
  </w:num>
  <w:num w:numId="33">
    <w:abstractNumId w:val="20"/>
  </w:num>
  <w:num w:numId="34">
    <w:abstractNumId w:val="16"/>
  </w:num>
  <w:num w:numId="35">
    <w:abstractNumId w:val="28"/>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YwNzM2MzczMjQxNTRS0lEKTi0uzszPAykwqQUATKUjVSwAAAA="/>
  </w:docVars>
  <w:rsids>
    <w:rsidRoot w:val="003E7EC2"/>
    <w:rsid w:val="00012B5F"/>
    <w:rsid w:val="0004423F"/>
    <w:rsid w:val="00061E08"/>
    <w:rsid w:val="00083046"/>
    <w:rsid w:val="00084977"/>
    <w:rsid w:val="00086B3A"/>
    <w:rsid w:val="000A3A03"/>
    <w:rsid w:val="000A6B4F"/>
    <w:rsid w:val="000A6FC2"/>
    <w:rsid w:val="000B3EFD"/>
    <w:rsid w:val="000B77BF"/>
    <w:rsid w:val="000C4996"/>
    <w:rsid w:val="000C73CE"/>
    <w:rsid w:val="000C7868"/>
    <w:rsid w:val="000C7E8A"/>
    <w:rsid w:val="000D689D"/>
    <w:rsid w:val="000D7AC6"/>
    <w:rsid w:val="000E082C"/>
    <w:rsid w:val="000E0CF9"/>
    <w:rsid w:val="000E179C"/>
    <w:rsid w:val="000E6DC8"/>
    <w:rsid w:val="000F0C62"/>
    <w:rsid w:val="000F79CE"/>
    <w:rsid w:val="0010072D"/>
    <w:rsid w:val="001309EF"/>
    <w:rsid w:val="00133089"/>
    <w:rsid w:val="00144051"/>
    <w:rsid w:val="001530C7"/>
    <w:rsid w:val="001738F7"/>
    <w:rsid w:val="00186B88"/>
    <w:rsid w:val="001A4203"/>
    <w:rsid w:val="001A72AF"/>
    <w:rsid w:val="001C53B3"/>
    <w:rsid w:val="001D03F1"/>
    <w:rsid w:val="00204676"/>
    <w:rsid w:val="00204C9F"/>
    <w:rsid w:val="0021270B"/>
    <w:rsid w:val="00217F62"/>
    <w:rsid w:val="0023341D"/>
    <w:rsid w:val="0023571E"/>
    <w:rsid w:val="002572B4"/>
    <w:rsid w:val="00281E99"/>
    <w:rsid w:val="002A3457"/>
    <w:rsid w:val="002A71E1"/>
    <w:rsid w:val="002B5824"/>
    <w:rsid w:val="002B58B0"/>
    <w:rsid w:val="002C1497"/>
    <w:rsid w:val="002D1AF9"/>
    <w:rsid w:val="002D3C1E"/>
    <w:rsid w:val="002E7A61"/>
    <w:rsid w:val="002F31C5"/>
    <w:rsid w:val="002F5E98"/>
    <w:rsid w:val="002F7434"/>
    <w:rsid w:val="003159C7"/>
    <w:rsid w:val="00320CA1"/>
    <w:rsid w:val="00336FD5"/>
    <w:rsid w:val="003473BD"/>
    <w:rsid w:val="00391C1D"/>
    <w:rsid w:val="003A18DF"/>
    <w:rsid w:val="003B1CEE"/>
    <w:rsid w:val="003C0846"/>
    <w:rsid w:val="003C1DA1"/>
    <w:rsid w:val="003C4984"/>
    <w:rsid w:val="003E0CA6"/>
    <w:rsid w:val="003E4B0E"/>
    <w:rsid w:val="003E7EC2"/>
    <w:rsid w:val="00402BCE"/>
    <w:rsid w:val="00411D06"/>
    <w:rsid w:val="004205ED"/>
    <w:rsid w:val="0042134C"/>
    <w:rsid w:val="00437256"/>
    <w:rsid w:val="0047447E"/>
    <w:rsid w:val="00474D4E"/>
    <w:rsid w:val="00482DA9"/>
    <w:rsid w:val="00484A4B"/>
    <w:rsid w:val="00490906"/>
    <w:rsid w:val="00493A27"/>
    <w:rsid w:val="004967FE"/>
    <w:rsid w:val="004B410F"/>
    <w:rsid w:val="004D7A06"/>
    <w:rsid w:val="004E02C8"/>
    <w:rsid w:val="004E57FA"/>
    <w:rsid w:val="004E7E8C"/>
    <w:rsid w:val="00503B8C"/>
    <w:rsid w:val="00524DCB"/>
    <w:rsid w:val="005513C5"/>
    <w:rsid w:val="005606FE"/>
    <w:rsid w:val="0057423D"/>
    <w:rsid w:val="005A1289"/>
    <w:rsid w:val="006053D0"/>
    <w:rsid w:val="006357EF"/>
    <w:rsid w:val="006443CB"/>
    <w:rsid w:val="00661BB3"/>
    <w:rsid w:val="00663A58"/>
    <w:rsid w:val="006651D7"/>
    <w:rsid w:val="00666628"/>
    <w:rsid w:val="006757CE"/>
    <w:rsid w:val="00676720"/>
    <w:rsid w:val="00692951"/>
    <w:rsid w:val="00692A6F"/>
    <w:rsid w:val="0069691B"/>
    <w:rsid w:val="006B4131"/>
    <w:rsid w:val="006B63B1"/>
    <w:rsid w:val="006E5BDE"/>
    <w:rsid w:val="007012BC"/>
    <w:rsid w:val="00711EB7"/>
    <w:rsid w:val="00716915"/>
    <w:rsid w:val="007216DA"/>
    <w:rsid w:val="00730E06"/>
    <w:rsid w:val="00734F8B"/>
    <w:rsid w:val="00752332"/>
    <w:rsid w:val="00767ECC"/>
    <w:rsid w:val="00774E21"/>
    <w:rsid w:val="007775BD"/>
    <w:rsid w:val="007777C8"/>
    <w:rsid w:val="007865B1"/>
    <w:rsid w:val="0079609B"/>
    <w:rsid w:val="007B18EA"/>
    <w:rsid w:val="007C33A6"/>
    <w:rsid w:val="007C57E9"/>
    <w:rsid w:val="007C5930"/>
    <w:rsid w:val="007F75F5"/>
    <w:rsid w:val="00804940"/>
    <w:rsid w:val="00821379"/>
    <w:rsid w:val="008219D6"/>
    <w:rsid w:val="00840007"/>
    <w:rsid w:val="0085079E"/>
    <w:rsid w:val="008514F6"/>
    <w:rsid w:val="0086116B"/>
    <w:rsid w:val="00881EFF"/>
    <w:rsid w:val="00893132"/>
    <w:rsid w:val="00894F32"/>
    <w:rsid w:val="008A56E9"/>
    <w:rsid w:val="008B3803"/>
    <w:rsid w:val="008C571D"/>
    <w:rsid w:val="008D082F"/>
    <w:rsid w:val="008F63D1"/>
    <w:rsid w:val="00902F91"/>
    <w:rsid w:val="0090352C"/>
    <w:rsid w:val="009076CB"/>
    <w:rsid w:val="0091763D"/>
    <w:rsid w:val="00961D31"/>
    <w:rsid w:val="0096655C"/>
    <w:rsid w:val="0098242D"/>
    <w:rsid w:val="0099740D"/>
    <w:rsid w:val="009B44C5"/>
    <w:rsid w:val="009C18A7"/>
    <w:rsid w:val="009C7B87"/>
    <w:rsid w:val="009C7F60"/>
    <w:rsid w:val="009D30A2"/>
    <w:rsid w:val="009D5D41"/>
    <w:rsid w:val="00A025B8"/>
    <w:rsid w:val="00A05E51"/>
    <w:rsid w:val="00A266F8"/>
    <w:rsid w:val="00A3619C"/>
    <w:rsid w:val="00A413E5"/>
    <w:rsid w:val="00A46EC9"/>
    <w:rsid w:val="00A56C5C"/>
    <w:rsid w:val="00A74016"/>
    <w:rsid w:val="00A74BD3"/>
    <w:rsid w:val="00A91012"/>
    <w:rsid w:val="00AB385A"/>
    <w:rsid w:val="00AC7BAE"/>
    <w:rsid w:val="00AD1087"/>
    <w:rsid w:val="00AD1C37"/>
    <w:rsid w:val="00AD6EBE"/>
    <w:rsid w:val="00AF37CC"/>
    <w:rsid w:val="00AF4BD6"/>
    <w:rsid w:val="00AF6F19"/>
    <w:rsid w:val="00B15CA8"/>
    <w:rsid w:val="00B27576"/>
    <w:rsid w:val="00B415C2"/>
    <w:rsid w:val="00B4338A"/>
    <w:rsid w:val="00B65D70"/>
    <w:rsid w:val="00B75874"/>
    <w:rsid w:val="00B829F4"/>
    <w:rsid w:val="00BB4A94"/>
    <w:rsid w:val="00BB55A6"/>
    <w:rsid w:val="00BB666E"/>
    <w:rsid w:val="00BC436B"/>
    <w:rsid w:val="00BE2E16"/>
    <w:rsid w:val="00BE4A9A"/>
    <w:rsid w:val="00C23660"/>
    <w:rsid w:val="00C243E4"/>
    <w:rsid w:val="00C32333"/>
    <w:rsid w:val="00C464E7"/>
    <w:rsid w:val="00C56FA5"/>
    <w:rsid w:val="00C57B68"/>
    <w:rsid w:val="00C6010D"/>
    <w:rsid w:val="00C66B3B"/>
    <w:rsid w:val="00C81C0D"/>
    <w:rsid w:val="00C8258B"/>
    <w:rsid w:val="00C87C9D"/>
    <w:rsid w:val="00CA67B5"/>
    <w:rsid w:val="00CD0FE4"/>
    <w:rsid w:val="00CD1D7B"/>
    <w:rsid w:val="00CD372E"/>
    <w:rsid w:val="00CD38C9"/>
    <w:rsid w:val="00CE59EA"/>
    <w:rsid w:val="00CF0881"/>
    <w:rsid w:val="00CF38B4"/>
    <w:rsid w:val="00D108FE"/>
    <w:rsid w:val="00D125F2"/>
    <w:rsid w:val="00D15F7F"/>
    <w:rsid w:val="00D47A34"/>
    <w:rsid w:val="00D5045E"/>
    <w:rsid w:val="00D5316F"/>
    <w:rsid w:val="00D82BF5"/>
    <w:rsid w:val="00DA424E"/>
    <w:rsid w:val="00DA6D12"/>
    <w:rsid w:val="00DB1577"/>
    <w:rsid w:val="00DC06D9"/>
    <w:rsid w:val="00DE1768"/>
    <w:rsid w:val="00DE5481"/>
    <w:rsid w:val="00E25E0E"/>
    <w:rsid w:val="00E279FE"/>
    <w:rsid w:val="00E34A0D"/>
    <w:rsid w:val="00E57911"/>
    <w:rsid w:val="00E61D2A"/>
    <w:rsid w:val="00E6301A"/>
    <w:rsid w:val="00E704EA"/>
    <w:rsid w:val="00E70A95"/>
    <w:rsid w:val="00E73368"/>
    <w:rsid w:val="00E85009"/>
    <w:rsid w:val="00E8542A"/>
    <w:rsid w:val="00E94E71"/>
    <w:rsid w:val="00EC501B"/>
    <w:rsid w:val="00EF7D6A"/>
    <w:rsid w:val="00F0135D"/>
    <w:rsid w:val="00F2218B"/>
    <w:rsid w:val="00F66F11"/>
    <w:rsid w:val="00F91E8E"/>
    <w:rsid w:val="00F96D05"/>
    <w:rsid w:val="00FB24C1"/>
    <w:rsid w:val="00FB67C4"/>
    <w:rsid w:val="00FD6126"/>
    <w:rsid w:val="00FE15E6"/>
    <w:rsid w:val="00FE33ED"/>
    <w:rsid w:val="00FE65E2"/>
    <w:rsid w:val="00FF3F98"/>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4FAA21"/>
  <w15:chartTrackingRefBased/>
  <w15:docId w15:val="{92F81C4A-FE05-406F-B5D5-509B19B63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EC2"/>
    <w:pPr>
      <w:ind w:left="720"/>
      <w:contextualSpacing/>
    </w:pPr>
  </w:style>
  <w:style w:type="table" w:styleId="TableGrid">
    <w:name w:val="Table Grid"/>
    <w:basedOn w:val="TableNormal"/>
    <w:uiPriority w:val="59"/>
    <w:rsid w:val="002D3C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6B3B"/>
    <w:pPr>
      <w:tabs>
        <w:tab w:val="center" w:pos="4536"/>
        <w:tab w:val="right" w:pos="9072"/>
      </w:tabs>
      <w:spacing w:after="0" w:line="240" w:lineRule="auto"/>
    </w:pPr>
  </w:style>
  <w:style w:type="character" w:customStyle="1" w:styleId="HeaderChar">
    <w:name w:val="Header Char"/>
    <w:basedOn w:val="DefaultParagraphFont"/>
    <w:link w:val="Header"/>
    <w:uiPriority w:val="99"/>
    <w:rsid w:val="00C66B3B"/>
    <w:rPr>
      <w:lang w:val="en-GB"/>
    </w:rPr>
  </w:style>
  <w:style w:type="paragraph" w:styleId="Footer">
    <w:name w:val="footer"/>
    <w:basedOn w:val="Normal"/>
    <w:link w:val="FooterChar"/>
    <w:uiPriority w:val="99"/>
    <w:unhideWhenUsed/>
    <w:rsid w:val="00C66B3B"/>
    <w:pPr>
      <w:tabs>
        <w:tab w:val="center" w:pos="4536"/>
        <w:tab w:val="right" w:pos="9072"/>
      </w:tabs>
      <w:spacing w:after="0" w:line="240" w:lineRule="auto"/>
    </w:pPr>
  </w:style>
  <w:style w:type="character" w:customStyle="1" w:styleId="FooterChar">
    <w:name w:val="Footer Char"/>
    <w:basedOn w:val="DefaultParagraphFont"/>
    <w:link w:val="Footer"/>
    <w:uiPriority w:val="99"/>
    <w:rsid w:val="00C66B3B"/>
    <w:rPr>
      <w:lang w:val="en-GB"/>
    </w:rPr>
  </w:style>
  <w:style w:type="paragraph" w:styleId="BalloonText">
    <w:name w:val="Balloon Text"/>
    <w:basedOn w:val="Normal"/>
    <w:link w:val="BalloonTextChar"/>
    <w:uiPriority w:val="99"/>
    <w:semiHidden/>
    <w:unhideWhenUsed/>
    <w:rsid w:val="00BB55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5A6"/>
    <w:rPr>
      <w:rFonts w:ascii="Segoe UI" w:hAnsi="Segoe UI" w:cs="Segoe UI"/>
      <w:sz w:val="18"/>
      <w:szCs w:val="18"/>
      <w:lang w:val="en-GB"/>
    </w:rPr>
  </w:style>
  <w:style w:type="character" w:styleId="CommentReference">
    <w:name w:val="annotation reference"/>
    <w:basedOn w:val="DefaultParagraphFont"/>
    <w:uiPriority w:val="99"/>
    <w:semiHidden/>
    <w:unhideWhenUsed/>
    <w:rsid w:val="00804940"/>
    <w:rPr>
      <w:sz w:val="16"/>
      <w:szCs w:val="16"/>
    </w:rPr>
  </w:style>
  <w:style w:type="paragraph" w:styleId="CommentText">
    <w:name w:val="annotation text"/>
    <w:basedOn w:val="Normal"/>
    <w:link w:val="CommentTextChar"/>
    <w:uiPriority w:val="99"/>
    <w:semiHidden/>
    <w:unhideWhenUsed/>
    <w:rsid w:val="00804940"/>
    <w:pPr>
      <w:spacing w:line="240" w:lineRule="auto"/>
    </w:pPr>
    <w:rPr>
      <w:sz w:val="20"/>
      <w:szCs w:val="20"/>
    </w:rPr>
  </w:style>
  <w:style w:type="character" w:customStyle="1" w:styleId="CommentTextChar">
    <w:name w:val="Comment Text Char"/>
    <w:basedOn w:val="DefaultParagraphFont"/>
    <w:link w:val="CommentText"/>
    <w:uiPriority w:val="99"/>
    <w:semiHidden/>
    <w:rsid w:val="00804940"/>
    <w:rPr>
      <w:sz w:val="20"/>
      <w:szCs w:val="20"/>
      <w:lang w:val="en-GB"/>
    </w:rPr>
  </w:style>
  <w:style w:type="paragraph" w:styleId="CommentSubject">
    <w:name w:val="annotation subject"/>
    <w:basedOn w:val="CommentText"/>
    <w:next w:val="CommentText"/>
    <w:link w:val="CommentSubjectChar"/>
    <w:uiPriority w:val="99"/>
    <w:semiHidden/>
    <w:unhideWhenUsed/>
    <w:rsid w:val="00804940"/>
    <w:rPr>
      <w:b/>
      <w:bCs/>
    </w:rPr>
  </w:style>
  <w:style w:type="character" w:customStyle="1" w:styleId="CommentSubjectChar">
    <w:name w:val="Comment Subject Char"/>
    <w:basedOn w:val="CommentTextChar"/>
    <w:link w:val="CommentSubject"/>
    <w:uiPriority w:val="99"/>
    <w:semiHidden/>
    <w:rsid w:val="00804940"/>
    <w:rPr>
      <w:b/>
      <w:bCs/>
      <w:sz w:val="20"/>
      <w:szCs w:val="20"/>
      <w:lang w:val="en-GB"/>
    </w:rPr>
  </w:style>
  <w:style w:type="paragraph" w:styleId="FootnoteText">
    <w:name w:val="footnote text"/>
    <w:basedOn w:val="Normal"/>
    <w:link w:val="FootnoteTextChar"/>
    <w:uiPriority w:val="99"/>
    <w:semiHidden/>
    <w:unhideWhenUsed/>
    <w:rsid w:val="008611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116B"/>
    <w:rPr>
      <w:sz w:val="20"/>
      <w:szCs w:val="20"/>
      <w:lang w:val="en-GB"/>
    </w:rPr>
  </w:style>
  <w:style w:type="character" w:styleId="FootnoteReference">
    <w:name w:val="footnote reference"/>
    <w:basedOn w:val="DefaultParagraphFont"/>
    <w:uiPriority w:val="99"/>
    <w:semiHidden/>
    <w:unhideWhenUsed/>
    <w:rsid w:val="0086116B"/>
    <w:rPr>
      <w:vertAlign w:val="superscript"/>
    </w:rPr>
  </w:style>
  <w:style w:type="character" w:styleId="Hyperlink">
    <w:name w:val="Hyperlink"/>
    <w:basedOn w:val="DefaultParagraphFont"/>
    <w:uiPriority w:val="99"/>
    <w:unhideWhenUsed/>
    <w:rsid w:val="00086B3A"/>
    <w:rPr>
      <w:color w:val="0000FF"/>
      <w:u w:val="single"/>
    </w:rPr>
  </w:style>
  <w:style w:type="character" w:styleId="UnresolvedMention">
    <w:name w:val="Unresolved Mention"/>
    <w:basedOn w:val="DefaultParagraphFont"/>
    <w:uiPriority w:val="99"/>
    <w:semiHidden/>
    <w:unhideWhenUsed/>
    <w:rsid w:val="007523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51582">
      <w:bodyDiv w:val="1"/>
      <w:marLeft w:val="0"/>
      <w:marRight w:val="0"/>
      <w:marTop w:val="0"/>
      <w:marBottom w:val="0"/>
      <w:divBdr>
        <w:top w:val="none" w:sz="0" w:space="0" w:color="auto"/>
        <w:left w:val="none" w:sz="0" w:space="0" w:color="auto"/>
        <w:bottom w:val="none" w:sz="0" w:space="0" w:color="auto"/>
        <w:right w:val="none" w:sz="0" w:space="0" w:color="auto"/>
      </w:divBdr>
    </w:div>
    <w:div w:id="865872433">
      <w:bodyDiv w:val="1"/>
      <w:marLeft w:val="0"/>
      <w:marRight w:val="0"/>
      <w:marTop w:val="0"/>
      <w:marBottom w:val="0"/>
      <w:divBdr>
        <w:top w:val="none" w:sz="0" w:space="0" w:color="auto"/>
        <w:left w:val="none" w:sz="0" w:space="0" w:color="auto"/>
        <w:bottom w:val="none" w:sz="0" w:space="0" w:color="auto"/>
        <w:right w:val="none" w:sz="0" w:space="0" w:color="auto"/>
      </w:divBdr>
    </w:div>
    <w:div w:id="1778678919">
      <w:bodyDiv w:val="1"/>
      <w:marLeft w:val="0"/>
      <w:marRight w:val="0"/>
      <w:marTop w:val="0"/>
      <w:marBottom w:val="0"/>
      <w:divBdr>
        <w:top w:val="none" w:sz="0" w:space="0" w:color="auto"/>
        <w:left w:val="none" w:sz="0" w:space="0" w:color="auto"/>
        <w:bottom w:val="none" w:sz="0" w:space="0" w:color="auto"/>
        <w:right w:val="none" w:sz="0" w:space="0" w:color="auto"/>
      </w:divBdr>
    </w:div>
    <w:div w:id="2145347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CE5FDE-10AA-4101-B85E-EDE4A8FA2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E80013B3</Template>
  <TotalTime>0</TotalTime>
  <Pages>15</Pages>
  <Words>3712</Words>
  <Characters>20416</Characters>
  <Application>Microsoft Office Word</Application>
  <DocSecurity>4</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Alizada Firoz</dc:creator>
  <cp:keywords/>
  <dc:description/>
  <cp:lastModifiedBy>Alizada Firoz</cp:lastModifiedBy>
  <cp:revision>2</cp:revision>
  <cp:lastPrinted>2020-01-16T15:15:00Z</cp:lastPrinted>
  <dcterms:created xsi:type="dcterms:W3CDTF">2020-02-26T17:10:00Z</dcterms:created>
  <dcterms:modified xsi:type="dcterms:W3CDTF">2020-02-26T17:10:00Z</dcterms:modified>
</cp:coreProperties>
</file>