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888" w:rsidRPr="00691888" w:rsidRDefault="00691888" w:rsidP="00691888">
      <w:pPr>
        <w:tabs>
          <w:tab w:val="left" w:pos="3927"/>
          <w:tab w:val="center" w:pos="4819"/>
        </w:tabs>
        <w:bidi/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4429466"/>
      <w:r w:rsidRPr="00691888">
        <w:rPr>
          <w:b/>
          <w:bCs/>
          <w:sz w:val="28"/>
          <w:szCs w:val="28"/>
          <w:rtl/>
        </w:rPr>
        <w:t>تعزيز الشراكات</w:t>
      </w:r>
    </w:p>
    <w:p w:rsidR="00691888" w:rsidRPr="00691888" w:rsidRDefault="00F023F9" w:rsidP="00691888">
      <w:pPr>
        <w:bidi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ال</w:t>
      </w:r>
      <w:r w:rsidR="00691888" w:rsidRPr="00691888">
        <w:rPr>
          <w:b/>
          <w:bCs/>
          <w:sz w:val="28"/>
          <w:szCs w:val="28"/>
          <w:rtl/>
        </w:rPr>
        <w:t xml:space="preserve">مؤتمر </w:t>
      </w:r>
      <w:r>
        <w:rPr>
          <w:rFonts w:hint="cs"/>
          <w:b/>
          <w:bCs/>
          <w:sz w:val="28"/>
          <w:szCs w:val="28"/>
          <w:rtl/>
        </w:rPr>
        <w:t>ال</w:t>
      </w:r>
      <w:r w:rsidR="00691888" w:rsidRPr="00691888">
        <w:rPr>
          <w:b/>
          <w:bCs/>
          <w:sz w:val="28"/>
          <w:szCs w:val="28"/>
          <w:rtl/>
        </w:rPr>
        <w:t>عالمي بشأن تقديم المساعدة لضحايا الألغام المضادة للأفراد والمتفجرات الأخرى من مخلفات الحرب وحقوق الأشخاص ذوي الإعاقة</w:t>
      </w:r>
    </w:p>
    <w:tbl>
      <w:tblPr>
        <w:tblStyle w:val="TableGrid"/>
        <w:tblW w:w="10490" w:type="dxa"/>
        <w:tblInd w:w="-459" w:type="dxa"/>
        <w:tblLook w:val="04A0" w:firstRow="1" w:lastRow="0" w:firstColumn="1" w:lastColumn="0" w:noHBand="0" w:noVBand="1"/>
      </w:tblPr>
      <w:tblGrid>
        <w:gridCol w:w="6867"/>
        <w:gridCol w:w="3623"/>
      </w:tblGrid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1F497D" w:themeFill="text2"/>
          </w:tcPr>
          <w:p w:rsidR="004D48B8" w:rsidRPr="000340D0" w:rsidRDefault="004D48B8" w:rsidP="004D48B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  <w:sz w:val="16"/>
                <w:szCs w:val="16"/>
              </w:rPr>
              <w:t> </w:t>
            </w:r>
          </w:p>
          <w:p w:rsidR="004D48B8" w:rsidRPr="00B80D93" w:rsidRDefault="004D48B8" w:rsidP="004D48B8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ar-IQ"/>
              </w:rPr>
            </w:pP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مسودة ال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برنام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ج </w:t>
            </w:r>
            <w:r w:rsidRPr="000340D0">
              <w:rPr>
                <w:rFonts w:eastAsia="Times New Roman" w:cs="Calibri"/>
                <w:b/>
                <w:bCs/>
                <w:color w:val="FFFFFF"/>
              </w:rPr>
              <w:t> </w:t>
            </w:r>
            <w:r>
              <w:rPr>
                <w:rFonts w:eastAsia="Times New Roman" w:cs="Calibri" w:hint="cs"/>
                <w:b/>
                <w:bCs/>
                <w:color w:val="FFFFFF"/>
                <w:rtl/>
              </w:rPr>
              <w:t xml:space="preserve"> (* </w:t>
            </w:r>
            <w:r w:rsidRPr="000340D0">
              <w:rPr>
                <w:rFonts w:eastAsia="Times New Roman" w:cs="Calibri"/>
                <w:b/>
                <w:bCs/>
                <w:color w:val="FFFFFF"/>
              </w:rPr>
              <w:t xml:space="preserve"> </w:t>
            </w:r>
            <w:r w:rsidR="008F3811">
              <w:rPr>
                <w:rFonts w:eastAsia="Times New Roman" w:cs="Times New Roman"/>
                <w:b/>
                <w:bCs/>
                <w:color w:val="FFFFFF"/>
                <w:rtl/>
              </w:rPr>
              <w:t>اعتبار</w:t>
            </w:r>
            <w:r w:rsidR="008F3811" w:rsidRPr="008F3811">
              <w:rPr>
                <w:rFonts w:eastAsia="Times New Roman" w:cs="Times New Roman"/>
                <w:b/>
                <w:bCs/>
                <w:color w:val="FFFFFF"/>
                <w:rtl/>
              </w:rPr>
              <w:t>اً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من 8 أغسطس 2019</w:t>
            </w:r>
            <w:r w:rsidRPr="00691888"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) لل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يوم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الأول </w:t>
            </w:r>
            <w:r w:rsidRPr="00691888">
              <w:rPr>
                <w:rFonts w:eastAsia="Times New Roman" w:cs="Times New Roman"/>
                <w:b/>
                <w:bCs/>
                <w:color w:val="FFFFFF"/>
              </w:rPr>
              <w:t>| 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الثلاثاء 10 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أیلول /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سبتمبر 2019</w:t>
            </w:r>
          </w:p>
          <w:p w:rsidR="004D48B8" w:rsidRPr="000340D0" w:rsidRDefault="004D48B8" w:rsidP="004D48B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  <w:sz w:val="16"/>
                <w:szCs w:val="16"/>
              </w:rPr>
              <w:t> </w:t>
            </w:r>
          </w:p>
        </w:tc>
      </w:tr>
      <w:tr w:rsidR="004D48B8" w:rsidRPr="00705086" w:rsidTr="00A83342">
        <w:tc>
          <w:tcPr>
            <w:tcW w:w="6867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4D48B8" w:rsidRPr="00B80D93" w:rsidRDefault="004D48B8" w:rsidP="004D48B8">
            <w:pPr>
              <w:bidi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eastAsia="Times New Roman" w:hint="cs"/>
                <w:rtl/>
              </w:rPr>
              <w:t>تسجیل الحضور</w:t>
            </w:r>
          </w:p>
        </w:tc>
        <w:tc>
          <w:tcPr>
            <w:tcW w:w="3623" w:type="dxa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4D48B8" w:rsidRPr="00B80D93" w:rsidRDefault="008F3811" w:rsidP="004D48B8">
            <w:pPr>
              <w:bidi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من الساعة 8:00 صباحاً وحتى 09:00 صباحاً</w:t>
            </w: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auto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حفل</w:t>
            </w: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افتتاح رفيع المستوى</w:t>
            </w:r>
          </w:p>
          <w:p w:rsidR="004D48B8" w:rsidRPr="008F3811" w:rsidRDefault="004D48B8" w:rsidP="004D48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إدراك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 xml:space="preserve">حقوق 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 xml:space="preserve"> ضحايا الألغام المضادة للأفراد والمتفجرات الأخرى من مخلفات الحرب </w:t>
            </w:r>
            <w:r w:rsidRPr="008F3811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fr-CH"/>
              </w:rPr>
              <w:t>ERW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)</w:t>
            </w:r>
            <w:r w:rsidRPr="008F3811">
              <w:rPr>
                <w:rFonts w:eastAsia="Times New Roman" w:cs="Calibri" w:hint="cs"/>
                <w:b/>
                <w:bCs/>
                <w:sz w:val="24"/>
                <w:szCs w:val="24"/>
                <w:rtl/>
              </w:rPr>
              <w:t>)</w:t>
            </w:r>
          </w:p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الرئيس: صاحب السمو الملكي الأمير مرعد بن رعد بن زيد بن الحسين</w:t>
            </w:r>
          </w:p>
          <w:p w:rsidR="008F3811" w:rsidRPr="008F3811" w:rsidRDefault="004D48B8" w:rsidP="004D48B8">
            <w:pPr>
              <w:bidi/>
              <w:jc w:val="both"/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الرئيس: رئيس بعثة الاتحاد الأوروبي إلى الأردن</w:t>
            </w:r>
          </w:p>
          <w:p w:rsidR="004D48B8" w:rsidRPr="008F3811" w:rsidRDefault="004D48B8" w:rsidP="008F3811">
            <w:pPr>
              <w:bidi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الجلسة العامة الأولى</w:t>
            </w:r>
          </w:p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من أين أتينا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؟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إلى أين نحن ذاهبون؟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  <w:r w:rsidR="00F023F9" w:rsidRPr="00F023F9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ال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حالة ال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راهنة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 xml:space="preserve"> لمساعدة الضحايا</w:t>
            </w:r>
          </w:p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spacing w:after="200" w:line="276" w:lineRule="auto"/>
              <w:jc w:val="lowKashida"/>
              <w:rPr>
                <w:rFonts w:asciiTheme="minorHAnsi" w:eastAsiaTheme="minorHAnsi" w:hAnsiTheme="minorHAnsi" w:cstheme="minorBidi" w:hint="cs"/>
                <w:sz w:val="24"/>
                <w:szCs w:val="24"/>
                <w:rtl/>
                <w:lang w:bidi="ar-IQ"/>
              </w:rPr>
            </w:pP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يُ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عد تحديد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ُ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التحديات الرئيسية الم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ُ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تبقية لتحسين معالجة حقوق واحتياجات الناجين من الألغام والمتفجرات الآخر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ی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من مخلفات الحرب ، والأشخاص الآخرين ذوي الإعاقة من بين أهم الخطوات الحاسمة لمجتمع الاتفاقية بعد مؤتمر أوسلو الاستعراضي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ستشمل المناقشات كيف غير القانون الدولي لحقوق الإنسان المشهد الذي يتم فيه تنفيذ التزامات مساعدة الضحايا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الدروس المستفادة - التحديات المشتركة وأفضل الممارسات</w:t>
            </w:r>
          </w:p>
          <w:p w:rsidR="004D48B8" w:rsidRPr="008F3811" w:rsidRDefault="004D48B8" w:rsidP="004D48B8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rPr>
                <w:rFonts w:eastAsia="Times New Roman" w:cs="Calibri" w:hint="cs"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من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المقرر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عقد سلسلة من جلسات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التعاون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الإقليمي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فيما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بين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بلدان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الجنوب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="00EC22A2" w:rsidRPr="00EC22A2">
              <w:rPr>
                <w:rFonts w:eastAsia="Times New Roman" w:cs="Times New Roman" w:hint="cs"/>
                <w:sz w:val="24"/>
                <w:szCs w:val="24"/>
                <w:rtl/>
              </w:rPr>
              <w:t>خلال</w:t>
            </w:r>
            <w:r w:rsidR="00EC22A2" w:rsidRPr="00EC22A2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="00EC22A2" w:rsidRPr="00EC22A2">
              <w:rPr>
                <w:rFonts w:eastAsia="Times New Roman" w:cs="Times New Roman" w:hint="cs"/>
                <w:sz w:val="24"/>
                <w:szCs w:val="24"/>
                <w:rtl/>
              </w:rPr>
              <w:t>فترة</w:t>
            </w:r>
            <w:r w:rsidR="00EC22A2" w:rsidRPr="00EC22A2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="00EC22A2" w:rsidRPr="00EC22A2">
              <w:rPr>
                <w:rFonts w:eastAsia="Times New Roman" w:cs="Times New Roman" w:hint="cs"/>
                <w:sz w:val="24"/>
                <w:szCs w:val="24"/>
                <w:rtl/>
              </w:rPr>
              <w:t>الغداء</w:t>
            </w:r>
            <w:r w:rsidRPr="008F3811">
              <w:rPr>
                <w:rFonts w:eastAsia="Times New Roman" w:cs="Calibri"/>
                <w:sz w:val="24"/>
                <w:szCs w:val="24"/>
              </w:rPr>
              <w:t>. </w:t>
            </w:r>
            <w:r w:rsidRPr="008F381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يُشجع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المندوبون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على حضور جلسة واحدة أو عدة جلسات</w:t>
            </w:r>
            <w:r w:rsidRPr="008F3811">
              <w:rPr>
                <w:rFonts w:ascii="Arial" w:hAnsi="Arial"/>
                <w:color w:val="333333"/>
                <w:sz w:val="24"/>
                <w:szCs w:val="24"/>
                <w:shd w:val="clear" w:color="auto" w:fill="F4F9FC"/>
              </w:rPr>
              <w:t> </w:t>
            </w:r>
            <w:r w:rsidRPr="008F3811">
              <w:rPr>
                <w:rFonts w:ascii="Arial" w:hAnsi="Arial"/>
                <w:color w:val="333333"/>
                <w:sz w:val="24"/>
                <w:szCs w:val="24"/>
                <w:shd w:val="clear" w:color="auto" w:fill="F4F9FC"/>
                <w:rtl/>
              </w:rPr>
              <w:t>وفْقاً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للمنطقة واللغة و / أو مجالات الاهتمام</w:t>
            </w:r>
            <w:r w:rsidRPr="008F3811">
              <w:rPr>
                <w:rFonts w:eastAsia="Times New Roman" w:cs="Calibri"/>
                <w:sz w:val="24"/>
                <w:szCs w:val="24"/>
              </w:rPr>
              <w:t>.</w:t>
            </w:r>
          </w:p>
          <w:p w:rsidR="008F3811" w:rsidRPr="008F3811" w:rsidRDefault="008F3811" w:rsidP="008F3811">
            <w:pPr>
              <w:bidi/>
              <w:rPr>
                <w:rFonts w:eastAsia="Times New Roman" w:cs="Calibri" w:hint="cs"/>
                <w:sz w:val="24"/>
                <w:szCs w:val="24"/>
                <w:rtl/>
              </w:rPr>
            </w:pP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4D48B8" w:rsidRPr="008F3811" w:rsidRDefault="004D48B8" w:rsidP="004D48B8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جلسات موازية</w:t>
            </w: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4D48B8" w:rsidRPr="008F3811" w:rsidRDefault="004D48B8" w:rsidP="004D48B8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Calibri"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jc w:val="both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الجلسة الموازية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الأولى</w:t>
            </w: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 xml:space="preserve"> : 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تعزيز دمج مساعدة الضحايا في سياسات و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برامج وطنية أوسع نطاق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ً</w:t>
            </w:r>
          </w:p>
          <w:p w:rsidR="004D48B8" w:rsidRPr="008F3811" w:rsidRDefault="004D48B8" w:rsidP="008F3811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8F3811">
              <w:rPr>
                <w:rFonts w:eastAsia="Times New Roman" w:cs="Calibri"/>
                <w:b/>
                <w:bCs/>
                <w:sz w:val="24"/>
                <w:szCs w:val="24"/>
              </w:rPr>
              <w:t> </w:t>
            </w:r>
          </w:p>
          <w:p w:rsidR="004D48B8" w:rsidRPr="008F3811" w:rsidRDefault="004D48B8" w:rsidP="00EC22A2">
            <w:pPr>
              <w:bidi/>
              <w:jc w:val="both"/>
              <w:rPr>
                <w:rFonts w:eastAsia="Times New Roman" w:cs="Times New Roman" w:hint="cs"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إن</w:t>
            </w:r>
            <w:r w:rsidR="00B60125">
              <w:rPr>
                <w:rFonts w:eastAsia="Times New Roman" w:cs="Times New Roman"/>
                <w:sz w:val="24"/>
                <w:szCs w:val="24"/>
                <w:rtl/>
              </w:rPr>
              <w:t>َّ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دمج مساعدة الضحايا في قطاعات ومجالات أوسع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نطاق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ً ليست مهمة سهلة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سوف ي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تناول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المشاركون في ال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 xml:space="preserve">جلسة النقاشیة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، من بين أمور أخرى ، المخاوف المتعلقة بفقدان الزخم في تنفيذ مساعدة الضحايا حيث يتم دمجها بشكل متزايد في الأطر الأوسع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نطاق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ً بما في ذلك تلك المتعلقة باتفاقية حقوق الأشخاص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ذوي الإعاقة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وستسعى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المناقشات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="00EC22A2">
              <w:rPr>
                <w:rFonts w:eastAsia="Times New Roman" w:cs="Times New Roman" w:hint="cs"/>
                <w:sz w:val="24"/>
                <w:szCs w:val="24"/>
                <w:rtl/>
              </w:rPr>
              <w:t>في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هذه الجلسة أيضاً إلى تحديد ما يمكن عمله لمعالجة هذه الشواغل والنُهُج لتحسين معالجة القضية بطريقة مستدامة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</w:t>
            </w:r>
          </w:p>
        </w:tc>
      </w:tr>
      <w:tr w:rsidR="004D4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4D48B8" w:rsidRPr="008F3811" w:rsidRDefault="004D48B8" w:rsidP="004D48B8">
            <w:pPr>
              <w:bidi/>
              <w:spacing w:after="200" w:line="276" w:lineRule="auto"/>
              <w:contextualSpacing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</w:p>
          <w:p w:rsidR="004D48B8" w:rsidRPr="008F3811" w:rsidRDefault="004D48B8" w:rsidP="004D48B8">
            <w:pPr>
              <w:bidi/>
              <w:contextualSpacing/>
              <w:jc w:val="both"/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الجلسة الموازية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الثانية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 : 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>وضع الإدماج وال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نوع الإجتماعي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 xml:space="preserve"> والتنوع في </w:t>
            </w:r>
            <w:r w:rsidRPr="008F3811"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  <w:t>صلب</w:t>
            </w:r>
            <w:r w:rsidRPr="008F3811">
              <w:rPr>
                <w:rFonts w:eastAsia="Times New Roman" w:cs="Times New Roman"/>
                <w:b/>
                <w:bCs/>
                <w:sz w:val="24"/>
                <w:szCs w:val="24"/>
                <w:rtl/>
              </w:rPr>
              <w:t xml:space="preserve"> الجهود</w:t>
            </w:r>
          </w:p>
          <w:p w:rsidR="008F3811" w:rsidRPr="008F3811" w:rsidRDefault="008F3811" w:rsidP="008F3811">
            <w:pPr>
              <w:bidi/>
              <w:contextualSpacing/>
              <w:jc w:val="both"/>
              <w:rPr>
                <w:rFonts w:eastAsia="Times New Roman" w:cs="Times New Roman" w:hint="cs"/>
                <w:b/>
                <w:bCs/>
                <w:sz w:val="24"/>
                <w:szCs w:val="24"/>
                <w:rtl/>
              </w:rPr>
            </w:pPr>
          </w:p>
          <w:p w:rsidR="008F3811" w:rsidRPr="008F3811" w:rsidRDefault="004D48B8" w:rsidP="008F3811">
            <w:pPr>
              <w:bidi/>
              <w:contextualSpacing/>
              <w:jc w:val="both"/>
              <w:rPr>
                <w:rFonts w:eastAsia="Times New Roman" w:cs="Times New Roman" w:hint="cs"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"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لا شيء عنَّا بدوننا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." 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بالتطلع الی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تلبية هذا الطموح، ستسعى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مناقشات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إلى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تعزيز التفاهمات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على أهمية وقيمة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الاندماج والمشاركة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،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و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ضمان منظور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مراعي لل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نوع الاجتماعي والتنوع في جهود مساعدة الضحايا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. 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کما سیقوم المشارکون ب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مناقشة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كيف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یة</w:t>
            </w:r>
            <w:r w:rsidRPr="008F3811">
              <w:rPr>
                <w:rFonts w:eastAsia="Times New Roman" w:cs="Times New Roman"/>
                <w:sz w:val="24"/>
                <w:szCs w:val="24"/>
              </w:rPr>
              <w:t> 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قیاس ال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جهود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 xml:space="preserve">بصورة أفضل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في تعزيز الإدماج وال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نوع الإجتماعي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والتنوع</w:t>
            </w:r>
            <w:r w:rsidR="008F3811">
              <w:rPr>
                <w:rFonts w:eastAsia="Times New Roman" w:cs="Times New Roman" w:hint="cs"/>
                <w:sz w:val="24"/>
                <w:szCs w:val="24"/>
                <w:rtl/>
              </w:rPr>
              <w:t>.</w:t>
            </w:r>
          </w:p>
        </w:tc>
      </w:tr>
      <w:tr w:rsidR="00AC41A3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070237" w:rsidRPr="00070237" w:rsidRDefault="00070237" w:rsidP="00070237">
            <w:pPr>
              <w:contextualSpacing/>
              <w:rPr>
                <w:rFonts w:cstheme="minorHAnsi"/>
              </w:rPr>
            </w:pPr>
          </w:p>
          <w:p w:rsidR="008F3811" w:rsidRPr="008F3811" w:rsidRDefault="008F3811" w:rsidP="008F3811">
            <w:pPr>
              <w:bidi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eastAsia="Times New Roman" w:cs="Calibri" w:hint="cs"/>
                <w:sz w:val="16"/>
                <w:szCs w:val="16"/>
                <w:rtl/>
              </w:rPr>
              <w:t xml:space="preserve"> (</w:t>
            </w:r>
            <w:r w:rsidRPr="008F3811">
              <w:rPr>
                <w:rFonts w:cstheme="minorHAnsi"/>
                <w:sz w:val="16"/>
                <w:szCs w:val="16"/>
                <w:rtl/>
              </w:rPr>
              <w:t>يستمر اليوم</w:t>
            </w:r>
            <w:r>
              <w:rPr>
                <w:rFonts w:cstheme="minorHAnsi" w:hint="cs"/>
                <w:sz w:val="16"/>
                <w:szCs w:val="16"/>
                <w:rtl/>
              </w:rPr>
              <w:t>)</w:t>
            </w:r>
          </w:p>
          <w:p w:rsidR="008F3811" w:rsidRPr="000340D0" w:rsidRDefault="008F3811" w:rsidP="008F3811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 w:hint="cs"/>
                <w:b/>
                <w:bCs/>
                <w:rtl/>
              </w:rPr>
              <w:t>حفل</w:t>
            </w:r>
            <w:r w:rsidRPr="008F3811"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rtl/>
              </w:rPr>
              <w:t>الإ</w:t>
            </w:r>
            <w:r w:rsidRPr="008F3811">
              <w:rPr>
                <w:rFonts w:eastAsia="Times New Roman" w:cs="Times New Roman" w:hint="cs"/>
                <w:b/>
                <w:bCs/>
                <w:rtl/>
              </w:rPr>
              <w:t>ستقبال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والعشاء</w:t>
            </w:r>
          </w:p>
          <w:p w:rsidR="008F3811" w:rsidRPr="000340D0" w:rsidRDefault="008F3811" w:rsidP="008F3811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8F3811" w:rsidRPr="000340D0" w:rsidRDefault="008F3811" w:rsidP="008F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يرحب الاتحاد الأوروبي والمملكة الأردنية الهاشمية بالمشاركين العالميين في عمان مع المرطبات والعشاء</w:t>
            </w:r>
            <w:r w:rsidRPr="000340D0">
              <w:rPr>
                <w:rFonts w:eastAsia="Times New Roman" w:cs="Calibri"/>
              </w:rPr>
              <w:t>.</w:t>
            </w:r>
          </w:p>
          <w:p w:rsidR="008F3811" w:rsidRPr="000340D0" w:rsidRDefault="008F3811" w:rsidP="008F3811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</w:rPr>
              <w:t> </w:t>
            </w:r>
          </w:p>
          <w:p w:rsidR="008F3811" w:rsidRPr="000340D0" w:rsidRDefault="008F3811" w:rsidP="008F3811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الموقع: فندق انتركونتيننتال ، عمان</w:t>
            </w:r>
          </w:p>
          <w:p w:rsidR="008F3811" w:rsidRPr="00070237" w:rsidRDefault="008F3811" w:rsidP="00070237">
            <w:pPr>
              <w:contextualSpacing/>
              <w:jc w:val="both"/>
              <w:rPr>
                <w:rFonts w:cstheme="minorHAnsi"/>
              </w:rPr>
            </w:pPr>
          </w:p>
          <w:p w:rsidR="00AC41A3" w:rsidRPr="00705086" w:rsidRDefault="00AC41A3" w:rsidP="00247D72">
            <w:pPr>
              <w:contextualSpacing/>
              <w:jc w:val="both"/>
              <w:rPr>
                <w:rFonts w:cstheme="minorHAnsi"/>
                <w:b/>
                <w:bCs/>
              </w:rPr>
            </w:pPr>
          </w:p>
        </w:tc>
      </w:tr>
      <w:bookmarkEnd w:id="0"/>
      <w:tr w:rsidR="00653F80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  <w:shd w:val="clear" w:color="auto" w:fill="1F497D" w:themeFill="text2"/>
          </w:tcPr>
          <w:p w:rsidR="00970D8E" w:rsidRPr="00705086" w:rsidRDefault="00003F07" w:rsidP="00653F80">
            <w:pPr>
              <w:contextualSpacing/>
              <w:jc w:val="center"/>
              <w:rPr>
                <w:b/>
                <w:bCs/>
                <w:lang w:eastAsia="de-DE"/>
              </w:rPr>
            </w:pPr>
            <w:r>
              <w:br w:type="page"/>
            </w:r>
          </w:p>
          <w:p w:rsidR="008F3811" w:rsidRPr="00B80D93" w:rsidRDefault="008F3811" w:rsidP="008F3811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ar-IQ"/>
              </w:rPr>
            </w:pP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مسودة ال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برنام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ج </w:t>
            </w:r>
            <w:r w:rsidRPr="000340D0">
              <w:rPr>
                <w:rFonts w:eastAsia="Times New Roman" w:cs="Calibri"/>
                <w:b/>
                <w:bCs/>
                <w:color w:val="FFFFFF"/>
              </w:rPr>
              <w:t> </w:t>
            </w:r>
            <w:r>
              <w:rPr>
                <w:rFonts w:eastAsia="Times New Roman" w:cs="Calibri" w:hint="cs"/>
                <w:b/>
                <w:bCs/>
                <w:color w:val="FFFFFF"/>
                <w:rtl/>
              </w:rPr>
              <w:t xml:space="preserve"> (* </w:t>
            </w:r>
            <w:r w:rsidRPr="000340D0">
              <w:rPr>
                <w:rFonts w:eastAsia="Times New Roman" w:cs="Calibri"/>
                <w:b/>
                <w:bCs/>
                <w:color w:val="FFFFFF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اعتبار</w:t>
            </w:r>
            <w:r w:rsidRPr="008F3811">
              <w:rPr>
                <w:rFonts w:eastAsia="Times New Roman" w:cs="Times New Roman"/>
                <w:b/>
                <w:bCs/>
                <w:color w:val="FFFFFF"/>
                <w:rtl/>
              </w:rPr>
              <w:t>اً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من 8 أغسطس 2019</w:t>
            </w:r>
            <w:r w:rsidRPr="00691888"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) لل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يوم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الثاني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</w:t>
            </w:r>
            <w:r w:rsidRPr="00691888">
              <w:rPr>
                <w:rFonts w:eastAsia="Times New Roman" w:cs="Times New Roman"/>
                <w:b/>
                <w:bCs/>
                <w:color w:val="FFFFFF"/>
              </w:rPr>
              <w:t>| 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ال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أربعاء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1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1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أیلول /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سبتمبر 2019</w:t>
            </w:r>
          </w:p>
          <w:p w:rsidR="00970D8E" w:rsidRPr="00705086" w:rsidRDefault="00970D8E" w:rsidP="00653F80">
            <w:pPr>
              <w:contextualSpacing/>
              <w:jc w:val="center"/>
              <w:rPr>
                <w:b/>
                <w:bCs/>
                <w:lang w:eastAsia="de-DE" w:bidi="ar-IQ"/>
              </w:rPr>
            </w:pPr>
          </w:p>
        </w:tc>
      </w:tr>
      <w:tr w:rsidR="00653F80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</w:tcPr>
          <w:p w:rsidR="00705BDF" w:rsidRPr="000340D0" w:rsidRDefault="00705BDF" w:rsidP="00705BDF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rtl/>
              </w:rPr>
              <w:t xml:space="preserve">  </w:t>
            </w:r>
            <w:r w:rsidRPr="000340D0">
              <w:rPr>
                <w:rFonts w:eastAsia="Times New Roman" w:cs="Calibri"/>
                <w:b/>
                <w:bCs/>
              </w:rPr>
              <w:t>8:30</w:t>
            </w:r>
            <w:r>
              <w:rPr>
                <w:rFonts w:eastAsia="Times New Roman" w:cs="Calibri" w:hint="cs"/>
                <w:b/>
                <w:bCs/>
                <w:rtl/>
              </w:rPr>
              <w:t xml:space="preserve">        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>
              <w:rPr>
                <w:rFonts w:eastAsia="Times New Roman" w:cs="Times New Roman"/>
                <w:b/>
                <w:bCs/>
                <w:rtl/>
              </w:rPr>
              <w:t>أصوات ال</w:t>
            </w:r>
            <w:r>
              <w:rPr>
                <w:rFonts w:eastAsia="Times New Roman" w:cs="Times New Roman" w:hint="cs"/>
                <w:b/>
                <w:bCs/>
                <w:rtl/>
              </w:rPr>
              <w:t>إدماج</w:t>
            </w:r>
            <w:r w:rsidRPr="000340D0">
              <w:rPr>
                <w:rFonts w:eastAsia="Times New Roman" w:cs="Calibri"/>
                <w:b/>
                <w:bCs/>
              </w:rPr>
              <w:t>              </w:t>
            </w:r>
            <w:r w:rsidRPr="000340D0">
              <w:rPr>
                <w:rFonts w:eastAsia="Times New Roman" w:cs="Calibri"/>
              </w:rPr>
              <w:t>             </w:t>
            </w:r>
          </w:p>
          <w:p w:rsidR="0013403C" w:rsidRPr="00705086" w:rsidRDefault="0013403C" w:rsidP="0044387B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653F80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</w:tcPr>
          <w:p w:rsidR="006F3C05" w:rsidRPr="00705086" w:rsidRDefault="006F3C05" w:rsidP="00AA4F1C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A4F1C" w:rsidRPr="00705086" w:rsidRDefault="00AA4F1C" w:rsidP="00AA4F1C">
            <w:pPr>
              <w:contextualSpacing/>
              <w:jc w:val="both"/>
              <w:rPr>
                <w:rFonts w:cstheme="minorHAnsi"/>
                <w:b/>
                <w:bCs/>
              </w:rPr>
            </w:pPr>
          </w:p>
          <w:p w:rsidR="00705BDF" w:rsidRPr="000340D0" w:rsidRDefault="00705BDF" w:rsidP="00705BDF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الجلسة العامة الثانية: صياغة السياسات والبرامج من خلال جمع البيانات</w:t>
            </w:r>
          </w:p>
          <w:p w:rsidR="00705BDF" w:rsidRPr="000340D0" w:rsidRDefault="00705BDF" w:rsidP="00705BDF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705BDF" w:rsidRPr="000340D0" w:rsidRDefault="00705BDF" w:rsidP="001E6FBC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ضمان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استجابة </w:t>
            </w:r>
            <w:r w:rsidRPr="00705BDF">
              <w:rPr>
                <w:rFonts w:eastAsia="Times New Roman" w:cs="Times New Roman" w:hint="cs"/>
                <w:rtl/>
              </w:rPr>
              <w:t>كفؤة</w:t>
            </w:r>
            <w:r w:rsidRPr="00705BDF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و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فعالة من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خلال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بيانات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عالية الجودة و</w:t>
            </w:r>
            <w:r w:rsidR="001E6FBC">
              <w:rPr>
                <w:rFonts w:hint="cs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حسنة</w:t>
            </w:r>
            <w:r w:rsidR="001E6FBC" w:rsidRPr="001E6FBC">
              <w:rPr>
                <w:rFonts w:eastAsia="Times New Roman" w:cs="Times New Roman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التوقيت</w:t>
            </w:r>
            <w:r w:rsidRPr="000340D0">
              <w:rPr>
                <w:rFonts w:eastAsia="Times New Roman" w:cs="Times New Roman"/>
                <w:rtl/>
              </w:rPr>
              <w:t xml:space="preserve"> عن أعداد وتحديات واحتياجات العاملين في مجال الألغام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والأشخاص ذوي الإعاقة</w:t>
            </w:r>
            <w:r w:rsidRPr="000340D0">
              <w:rPr>
                <w:rFonts w:eastAsia="Times New Roman" w:cs="Calibri"/>
              </w:rPr>
              <w:t> . </w:t>
            </w:r>
            <w:r w:rsidR="001E6FBC">
              <w:rPr>
                <w:rFonts w:eastAsia="Times New Roman" w:cs="Times New Roman"/>
                <w:rtl/>
              </w:rPr>
              <w:t>سيستكشف</w:t>
            </w:r>
            <w:r w:rsidR="001E6FBC">
              <w:rPr>
                <w:rFonts w:eastAsia="Times New Roman" w:cs="Times New Roman" w:hint="cs"/>
                <w:rtl/>
              </w:rPr>
              <w:t xml:space="preserve"> المناقشون </w:t>
            </w:r>
            <w:r w:rsidRPr="000340D0">
              <w:rPr>
                <w:rFonts w:eastAsia="Times New Roman" w:cs="Times New Roman"/>
                <w:rtl/>
              </w:rPr>
              <w:t>الأفكار لتحسين جمع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البيانات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وإدارة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البيانات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في البلدان </w:t>
            </w:r>
            <w:r w:rsidR="00522169" w:rsidRPr="000340D0">
              <w:rPr>
                <w:rFonts w:eastAsia="Times New Roman" w:cs="Times New Roman"/>
                <w:rtl/>
              </w:rPr>
              <w:t>المتضررة من الألغام</w:t>
            </w:r>
            <w:r w:rsidRPr="000340D0">
              <w:rPr>
                <w:rFonts w:eastAsia="Times New Roman" w:cs="Times New Roman"/>
                <w:rtl/>
              </w:rPr>
              <w:t xml:space="preserve"> و / أو أقل البلدان نمواً</w:t>
            </w:r>
            <w:r w:rsidRPr="000340D0">
              <w:rPr>
                <w:rFonts w:eastAsia="Times New Roman" w:cs="Calibri"/>
              </w:rPr>
              <w:t> . </w:t>
            </w:r>
            <w:r w:rsidR="001E6FBC" w:rsidRPr="000340D0">
              <w:rPr>
                <w:rFonts w:eastAsia="Times New Roman" w:cs="Times New Roman"/>
                <w:rtl/>
              </w:rPr>
              <w:t>سوف تساعد</w:t>
            </w:r>
            <w:r w:rsidR="001E6FBC" w:rsidRPr="000340D0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سلسلة من</w:t>
            </w:r>
            <w:r w:rsidR="001E6FBC">
              <w:rPr>
                <w:rFonts w:eastAsia="Times New Roman" w:cs="Calibri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الأسئلة في توجيه النقاش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بما في ذلك </w:t>
            </w:r>
            <w:r w:rsidR="001E6FBC">
              <w:rPr>
                <w:rFonts w:eastAsia="Times New Roman" w:cs="Times New Roman" w:hint="cs"/>
                <w:rtl/>
              </w:rPr>
              <w:t>کیف أ</w:t>
            </w:r>
            <w:r w:rsidR="001E6FBC">
              <w:rPr>
                <w:rFonts w:eastAsia="Times New Roman" w:cs="Times New Roman"/>
                <w:sz w:val="24"/>
                <w:szCs w:val="24"/>
                <w:rtl/>
              </w:rPr>
              <w:t>نَّ</w:t>
            </w:r>
            <w:r w:rsidR="001E6FBC">
              <w:rPr>
                <w:rFonts w:eastAsia="Times New Roman" w:cs="Times New Roman" w:hint="cs"/>
                <w:sz w:val="24"/>
                <w:szCs w:val="24"/>
                <w:rtl/>
              </w:rPr>
              <w:t xml:space="preserve"> </w:t>
            </w:r>
            <w:r w:rsidR="001E6FBC" w:rsidRPr="000340D0">
              <w:rPr>
                <w:rFonts w:eastAsia="Times New Roman" w:cs="Times New Roman"/>
                <w:rtl/>
              </w:rPr>
              <w:t>مراقبة</w:t>
            </w:r>
            <w:r w:rsidRPr="000340D0">
              <w:rPr>
                <w:rFonts w:eastAsia="Times New Roman" w:cs="Calibri"/>
              </w:rPr>
              <w:t> </w:t>
            </w:r>
            <w:r w:rsidR="001E6FBC">
              <w:rPr>
                <w:rFonts w:eastAsia="Times New Roman" w:cs="Times New Roman"/>
                <w:rtl/>
              </w:rPr>
              <w:t>الصح</w:t>
            </w:r>
            <w:r w:rsidRPr="000340D0">
              <w:rPr>
                <w:rFonts w:eastAsia="Times New Roman" w:cs="Times New Roman"/>
                <w:rtl/>
              </w:rPr>
              <w:t>ة الوطنية و</w:t>
            </w:r>
            <w:r w:rsidR="001E6FBC"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الإصابة</w:t>
            </w:r>
            <w:r w:rsidR="001E6FBC">
              <w:rPr>
                <w:rFonts w:eastAsia="Times New Roman" w:cs="Times New Roman" w:hint="cs"/>
                <w:rtl/>
              </w:rPr>
              <w:t xml:space="preserve"> و</w:t>
            </w:r>
            <w:r w:rsidRPr="000340D0">
              <w:rPr>
                <w:rFonts w:eastAsia="Times New Roman" w:cs="Times New Roman"/>
                <w:rtl/>
              </w:rPr>
              <w:t xml:space="preserve"> التعداد الوطني وغيرها من النظم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يمكن</w:t>
            </w:r>
            <w:r w:rsidR="001E6FBC">
              <w:rPr>
                <w:rFonts w:eastAsia="Times New Roman" w:cs="Times New Roman" w:hint="cs"/>
                <w:rtl/>
              </w:rPr>
              <w:t>ها</w:t>
            </w:r>
            <w:r w:rsidR="001E6FBC">
              <w:rPr>
                <w:rFonts w:eastAsia="Times New Roman" w:cs="Times New Roman"/>
                <w:rtl/>
              </w:rPr>
              <w:t xml:space="preserve"> </w:t>
            </w:r>
            <w:r w:rsidR="001E6FBC">
              <w:rPr>
                <w:rFonts w:eastAsia="Times New Roman" w:cs="Times New Roman" w:hint="cs"/>
                <w:rtl/>
              </w:rPr>
              <w:t xml:space="preserve">مساعدة </w:t>
            </w:r>
            <w:r w:rsidRPr="000340D0">
              <w:rPr>
                <w:rFonts w:eastAsia="Times New Roman" w:cs="Times New Roman"/>
                <w:rtl/>
              </w:rPr>
              <w:t>الدول</w:t>
            </w:r>
            <w:r w:rsidR="001E6FBC">
              <w:rPr>
                <w:rFonts w:eastAsia="Times New Roman" w:cs="Times New Roman" w:hint="cs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للوفاء</w:t>
            </w:r>
            <w:r w:rsidR="001E6FBC" w:rsidRPr="001E6FBC">
              <w:rPr>
                <w:rFonts w:eastAsia="Times New Roman" w:cs="Times New Roman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بالاحتياجات</w:t>
            </w:r>
            <w:r w:rsidR="001E6FBC" w:rsidRPr="001E6FBC">
              <w:rPr>
                <w:rFonts w:eastAsia="Times New Roman" w:cs="Times New Roman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من</w:t>
            </w:r>
            <w:r w:rsidR="001E6FBC" w:rsidRPr="001E6FBC">
              <w:rPr>
                <w:rFonts w:eastAsia="Times New Roman" w:cs="Times New Roman"/>
                <w:rtl/>
              </w:rPr>
              <w:t xml:space="preserve"> </w:t>
            </w:r>
            <w:r w:rsidR="001E6FBC" w:rsidRPr="001E6FBC">
              <w:rPr>
                <w:rFonts w:eastAsia="Times New Roman" w:cs="Times New Roman" w:hint="cs"/>
                <w:rtl/>
              </w:rPr>
              <w:t>البيانات</w:t>
            </w:r>
            <w:r w:rsidRPr="000340D0">
              <w:rPr>
                <w:rFonts w:eastAsia="Times New Roman" w:cs="Times New Roman"/>
                <w:rtl/>
              </w:rPr>
              <w:t>، و</w:t>
            </w:r>
            <w:r w:rsidR="001E6FBC">
              <w:rPr>
                <w:rFonts w:eastAsia="Times New Roman" w:cs="Times New Roman" w:hint="cs"/>
                <w:rtl/>
              </w:rPr>
              <w:t xml:space="preserve"> ماذا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يمكن القيام به لضمان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نهج </w:t>
            </w:r>
            <w:r w:rsidR="001E6FBC">
              <w:rPr>
                <w:rFonts w:eastAsia="Times New Roman" w:cs="Times New Roman" w:hint="cs"/>
                <w:rtl/>
              </w:rPr>
              <w:t xml:space="preserve">متسق </w:t>
            </w:r>
            <w:r w:rsidRPr="000340D0">
              <w:rPr>
                <w:rFonts w:eastAsia="Times New Roman" w:cs="Times New Roman"/>
                <w:rtl/>
              </w:rPr>
              <w:t>في</w:t>
            </w:r>
            <w:r w:rsidR="001E6FBC" w:rsidRPr="000340D0">
              <w:rPr>
                <w:rFonts w:eastAsia="Times New Roman" w:cs="Times New Roman"/>
                <w:rtl/>
              </w:rPr>
              <w:t xml:space="preserve"> </w:t>
            </w:r>
            <w:r w:rsidR="001E6FBC" w:rsidRPr="000340D0">
              <w:rPr>
                <w:rFonts w:eastAsia="Times New Roman" w:cs="Times New Roman"/>
                <w:rtl/>
              </w:rPr>
              <w:t>جمع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البيانات</w:t>
            </w:r>
            <w:r w:rsidRPr="000340D0">
              <w:rPr>
                <w:rFonts w:eastAsia="Times New Roman" w:cs="Calibri"/>
              </w:rPr>
              <w:t>  .</w:t>
            </w:r>
          </w:p>
          <w:p w:rsidR="00AA4F1C" w:rsidRPr="001E6FBC" w:rsidRDefault="00705BDF" w:rsidP="001E6FBC">
            <w:pPr>
              <w:contextualSpacing/>
              <w:jc w:val="lowKashida"/>
              <w:rPr>
                <w:rFonts w:hint="cs"/>
                <w:rtl/>
                <w:lang w:bidi="ar-IQ"/>
              </w:rPr>
            </w:pPr>
            <w:r w:rsidRPr="000340D0">
              <w:rPr>
                <w:rFonts w:eastAsia="Times New Roman" w:cs="Calibri"/>
              </w:rPr>
              <w:t> </w:t>
            </w:r>
          </w:p>
        </w:tc>
      </w:tr>
      <w:tr w:rsidR="006C28C2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6C28C2" w:rsidRPr="000340D0" w:rsidRDefault="006C28C2" w:rsidP="00471D95">
            <w:pPr>
              <w:bidi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جلسات موازية</w:t>
            </w:r>
          </w:p>
        </w:tc>
      </w:tr>
      <w:tr w:rsidR="00A3522D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A3522D" w:rsidRPr="00705086" w:rsidRDefault="00A3522D" w:rsidP="00281D6B">
            <w:pPr>
              <w:contextualSpacing/>
              <w:jc w:val="right"/>
              <w:rPr>
                <w:rFonts w:cstheme="minorHAnsi"/>
                <w:b/>
                <w:bCs/>
                <w:color w:val="FFFFFF" w:themeColor="background1"/>
              </w:rPr>
            </w:pPr>
          </w:p>
          <w:p w:rsidR="00A3522D" w:rsidRPr="00705086" w:rsidRDefault="00A3522D" w:rsidP="00A3522D">
            <w:pPr>
              <w:jc w:val="both"/>
            </w:pPr>
          </w:p>
          <w:p w:rsidR="006C28C2" w:rsidRPr="000340D0" w:rsidRDefault="006C28C2" w:rsidP="006C28C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 xml:space="preserve">الجلسة الموازية الثالثة: </w:t>
            </w:r>
            <w:r w:rsidRPr="006C28C2">
              <w:rPr>
                <w:rFonts w:eastAsia="Times New Roman" w:cs="Times New Roman" w:hint="cs"/>
                <w:b/>
                <w:bCs/>
                <w:rtl/>
              </w:rPr>
              <w:t>عدم</w:t>
            </w:r>
            <w:r w:rsidRPr="006C28C2"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 w:rsidRPr="006C28C2">
              <w:rPr>
                <w:rFonts w:eastAsia="Times New Roman" w:cs="Times New Roman" w:hint="cs"/>
                <w:b/>
                <w:bCs/>
                <w:rtl/>
              </w:rPr>
              <w:t>التخلي</w:t>
            </w:r>
            <w:r w:rsidRPr="006C28C2"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 w:rsidRPr="006C28C2">
              <w:rPr>
                <w:rFonts w:eastAsia="Times New Roman" w:cs="Times New Roman" w:hint="cs"/>
                <w:b/>
                <w:bCs/>
                <w:rtl/>
              </w:rPr>
              <w:t>عن</w:t>
            </w:r>
            <w:r w:rsidRPr="006C28C2"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 w:rsidRPr="006C28C2">
              <w:rPr>
                <w:rFonts w:eastAsia="Times New Roman" w:cs="Times New Roman" w:hint="cs"/>
                <w:b/>
                <w:bCs/>
                <w:rtl/>
              </w:rPr>
              <w:t>أحد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 xml:space="preserve"> ؛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تحسين ال</w:t>
            </w:r>
            <w:r>
              <w:rPr>
                <w:rFonts w:eastAsia="Times New Roman" w:cs="Times New Roman" w:hint="cs"/>
                <w:b/>
                <w:bCs/>
                <w:rtl/>
              </w:rPr>
              <w:t>ا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دم</w:t>
            </w:r>
            <w:r>
              <w:rPr>
                <w:rFonts w:eastAsia="Times New Roman" w:cs="Times New Roman" w:hint="cs"/>
                <w:b/>
                <w:bCs/>
                <w:rtl/>
              </w:rPr>
              <w:t>ا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ج الاجتماعي والاقتصادي</w:t>
            </w:r>
          </w:p>
          <w:p w:rsidR="006C28C2" w:rsidRPr="000340D0" w:rsidRDefault="006C28C2" w:rsidP="006C28C2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</w:rPr>
              <w:t> </w:t>
            </w:r>
          </w:p>
          <w:p w:rsidR="006C28C2" w:rsidRPr="00522169" w:rsidRDefault="006C28C2" w:rsidP="00B60125">
            <w:pPr>
              <w:bidi/>
              <w:jc w:val="both"/>
              <w:rPr>
                <w:rFonts w:eastAsia="Times New Roman" w:cs="Times New Roman"/>
              </w:rPr>
            </w:pPr>
            <w:r w:rsidRPr="000340D0">
              <w:rPr>
                <w:rFonts w:eastAsia="Times New Roman" w:cs="Times New Roman"/>
                <w:rtl/>
              </w:rPr>
              <w:t xml:space="preserve">كان تحقيق الإدماج الاجتماعي والاقتصادي </w:t>
            </w:r>
            <w:r w:rsidR="00522169">
              <w:rPr>
                <w:rFonts w:eastAsia="Times New Roman" w:cs="Times New Roman" w:hint="cs"/>
                <w:sz w:val="24"/>
                <w:szCs w:val="24"/>
                <w:rtl/>
              </w:rPr>
              <w:t>ل</w:t>
            </w:r>
            <w:r w:rsidR="00522169" w:rsidRPr="008F3811">
              <w:rPr>
                <w:rFonts w:eastAsia="Times New Roman" w:cs="Times New Roman"/>
                <w:sz w:val="24"/>
                <w:szCs w:val="24"/>
                <w:rtl/>
              </w:rPr>
              <w:t>لناجين من الألغام</w:t>
            </w:r>
            <w:r w:rsidR="00B60125"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="00B60125" w:rsidRPr="008F3811">
              <w:rPr>
                <w:rFonts w:eastAsia="Times New Roman" w:cs="Times New Roman"/>
                <w:sz w:val="24"/>
                <w:szCs w:val="24"/>
                <w:rtl/>
              </w:rPr>
              <w:t>والمتفجرات الآخر</w:t>
            </w:r>
            <w:r w:rsidR="00B60125" w:rsidRPr="008F3811">
              <w:rPr>
                <w:rFonts w:eastAsia="Times New Roman" w:cs="Times New Roman" w:hint="cs"/>
                <w:sz w:val="24"/>
                <w:szCs w:val="24"/>
                <w:rtl/>
              </w:rPr>
              <w:t>ی</w:t>
            </w:r>
            <w:r w:rsidR="00B60125"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من مخلفات الحرب</w:t>
            </w:r>
            <w:r w:rsidR="00522169"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أحد أكبر التحديات في البلدان المتضررة من الألغام</w:t>
            </w:r>
            <w:r w:rsidRPr="000340D0">
              <w:rPr>
                <w:rFonts w:eastAsia="Times New Roman" w:cs="Calibri"/>
              </w:rPr>
              <w:t>. </w:t>
            </w:r>
            <w:r w:rsidR="00522169">
              <w:rPr>
                <w:rFonts w:eastAsia="Times New Roman" w:cs="Times New Roman" w:hint="cs"/>
                <w:rtl/>
              </w:rPr>
              <w:t xml:space="preserve"> س</w:t>
            </w:r>
            <w:r w:rsidR="00522169" w:rsidRPr="000340D0">
              <w:rPr>
                <w:rFonts w:eastAsia="Times New Roman" w:cs="Times New Roman"/>
                <w:rtl/>
              </w:rPr>
              <w:t>تساعد</w:t>
            </w:r>
            <w:r w:rsidR="00522169" w:rsidRPr="000340D0">
              <w:rPr>
                <w:rFonts w:eastAsia="Times New Roman" w:cs="Times New Roman"/>
                <w:rtl/>
              </w:rPr>
              <w:t xml:space="preserve"> </w:t>
            </w:r>
            <w:r w:rsidR="00522169">
              <w:rPr>
                <w:rFonts w:eastAsia="Times New Roman" w:cs="Times New Roman" w:hint="cs"/>
                <w:rtl/>
              </w:rPr>
              <w:t>هذه الجلسة</w:t>
            </w:r>
            <w:r w:rsidRPr="000340D0">
              <w:rPr>
                <w:rFonts w:eastAsia="Times New Roman" w:cs="Times New Roman"/>
                <w:rtl/>
              </w:rPr>
              <w:t xml:space="preserve"> المشاركين </w:t>
            </w:r>
            <w:r w:rsidR="00522169">
              <w:rPr>
                <w:rFonts w:eastAsia="Times New Roman" w:cs="Times New Roman" w:hint="cs"/>
                <w:rtl/>
              </w:rPr>
              <w:t>ل</w:t>
            </w:r>
            <w:r w:rsidR="00522169">
              <w:rPr>
                <w:rFonts w:eastAsia="Times New Roman" w:cs="Times New Roman"/>
                <w:rtl/>
              </w:rPr>
              <w:t>استكشاف التعقيد والحاجة إلى تعزيز الا</w:t>
            </w:r>
            <w:r w:rsidRPr="000340D0">
              <w:rPr>
                <w:rFonts w:eastAsia="Times New Roman" w:cs="Times New Roman"/>
                <w:rtl/>
              </w:rPr>
              <w:t>دماج الاجتماعي والاقتصادي</w:t>
            </w:r>
            <w:r w:rsidRPr="00522169">
              <w:rPr>
                <w:rFonts w:eastAsia="Times New Roman" w:cs="Times New Roman"/>
              </w:rPr>
              <w:t> </w:t>
            </w:r>
            <w:r w:rsidR="00522169">
              <w:rPr>
                <w:rFonts w:eastAsia="Times New Roman" w:cs="Times New Roman" w:hint="cs"/>
                <w:rtl/>
              </w:rPr>
              <w:t xml:space="preserve"> ل</w:t>
            </w:r>
            <w:r w:rsidR="00522169">
              <w:rPr>
                <w:rFonts w:eastAsia="Times New Roman" w:cs="Times New Roman"/>
                <w:rtl/>
              </w:rPr>
              <w:t>تصل إلى</w:t>
            </w:r>
            <w:r w:rsidR="00522169">
              <w:rPr>
                <w:rFonts w:eastAsia="Times New Roman" w:cs="Times New Roman" w:hint="cs"/>
                <w:rtl/>
              </w:rPr>
              <w:t xml:space="preserve"> </w:t>
            </w:r>
            <w:r w:rsidR="00522169" w:rsidRPr="00522169">
              <w:rPr>
                <w:rFonts w:eastAsia="Times New Roman" w:cs="Times New Roman"/>
              </w:rPr>
              <w:t xml:space="preserve"> </w:t>
            </w:r>
            <w:hyperlink r:id="rId9" w:history="1">
              <w:r w:rsidR="00522169" w:rsidRPr="00522169">
                <w:rPr>
                  <w:rFonts w:eastAsia="Times New Roman" w:cs="Times New Roman"/>
                  <w:rtl/>
                </w:rPr>
                <w:t>أشد الفئات ضعفا</w:t>
              </w:r>
            </w:hyperlink>
            <w:r w:rsidR="00522169" w:rsidRPr="000340D0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بما في ذلك</w:t>
            </w:r>
            <w:r w:rsidRPr="00522169">
              <w:rPr>
                <w:rFonts w:eastAsia="Times New Roman" w:cs="Times New Roman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الناجين من الألغام و</w:t>
            </w:r>
            <w:r w:rsidRPr="00522169">
              <w:rPr>
                <w:rFonts w:eastAsia="Times New Roman" w:cs="Times New Roman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غيرهم من</w:t>
            </w:r>
            <w:r w:rsidRPr="00522169">
              <w:rPr>
                <w:rFonts w:eastAsia="Times New Roman" w:cs="Times New Roman"/>
              </w:rPr>
              <w:t> </w:t>
            </w:r>
            <w:r w:rsidR="00522169">
              <w:rPr>
                <w:rFonts w:eastAsia="Times New Roman" w:cs="Times New Roman"/>
                <w:rtl/>
              </w:rPr>
              <w:t>الأشخاص ذو</w:t>
            </w:r>
            <w:r w:rsidR="00522169">
              <w:rPr>
                <w:rFonts w:eastAsia="Times New Roman" w:cs="Times New Roman" w:hint="cs"/>
                <w:rtl/>
              </w:rPr>
              <w:t xml:space="preserve">ي الإعاقة </w:t>
            </w:r>
            <w:r w:rsidRPr="000340D0">
              <w:rPr>
                <w:rFonts w:eastAsia="Times New Roman" w:cs="Times New Roman"/>
                <w:rtl/>
              </w:rPr>
              <w:t>الذين يعيشون في المناطق النائية، و</w:t>
            </w:r>
            <w:r w:rsidR="00522169" w:rsidRPr="00522169">
              <w:rPr>
                <w:rFonts w:eastAsia="Times New Roman" w:cs="Times New Roman" w:hint="cs"/>
                <w:rtl/>
              </w:rPr>
              <w:t>عدم</w:t>
            </w:r>
            <w:r w:rsidR="00522169" w:rsidRPr="00522169">
              <w:rPr>
                <w:rFonts w:eastAsia="Times New Roman" w:cs="Times New Roman"/>
                <w:rtl/>
              </w:rPr>
              <w:t xml:space="preserve"> </w:t>
            </w:r>
            <w:r w:rsidR="00522169" w:rsidRPr="00522169">
              <w:rPr>
                <w:rFonts w:eastAsia="Times New Roman" w:cs="Times New Roman" w:hint="cs"/>
                <w:rtl/>
              </w:rPr>
              <w:t>التخلي</w:t>
            </w:r>
            <w:r w:rsidR="00522169" w:rsidRPr="00522169">
              <w:rPr>
                <w:rFonts w:eastAsia="Times New Roman" w:cs="Times New Roman"/>
                <w:rtl/>
              </w:rPr>
              <w:t xml:space="preserve"> </w:t>
            </w:r>
            <w:r w:rsidR="00522169" w:rsidRPr="00522169">
              <w:rPr>
                <w:rFonts w:eastAsia="Times New Roman" w:cs="Times New Roman" w:hint="cs"/>
                <w:rtl/>
              </w:rPr>
              <w:t>عن</w:t>
            </w:r>
            <w:r w:rsidR="00522169" w:rsidRPr="00522169">
              <w:rPr>
                <w:rFonts w:eastAsia="Times New Roman" w:cs="Times New Roman"/>
                <w:rtl/>
              </w:rPr>
              <w:t xml:space="preserve"> </w:t>
            </w:r>
            <w:r w:rsidR="00522169" w:rsidRPr="00522169">
              <w:rPr>
                <w:rFonts w:eastAsia="Times New Roman" w:cs="Times New Roman" w:hint="cs"/>
                <w:rtl/>
              </w:rPr>
              <w:t>أحد</w:t>
            </w:r>
            <w:r w:rsidR="00522169"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كما تطمح إليه جدول أعمال 2030</w:t>
            </w:r>
            <w:r w:rsidRPr="00522169">
              <w:rPr>
                <w:rFonts w:eastAsia="Times New Roman" w:cs="Times New Roman"/>
              </w:rPr>
              <w:t> .</w:t>
            </w:r>
          </w:p>
          <w:p w:rsidR="00A3522D" w:rsidRPr="00522169" w:rsidRDefault="00D70ED7" w:rsidP="00522169">
            <w:pPr>
              <w:bidi/>
              <w:jc w:val="both"/>
              <w:rPr>
                <w:rFonts w:eastAsia="Times New Roman" w:cs="Times New Roman" w:hint="cs"/>
                <w:rtl/>
                <w:lang w:bidi="ar-IQ"/>
              </w:rPr>
            </w:pPr>
            <w:r w:rsidRPr="00522169">
              <w:rPr>
                <w:rFonts w:eastAsia="Times New Roman" w:cs="Times New Roman"/>
              </w:rPr>
              <w:t xml:space="preserve"> </w:t>
            </w:r>
            <w:r w:rsidR="00A3522D" w:rsidRPr="00522169">
              <w:rPr>
                <w:rFonts w:eastAsia="Times New Roman" w:cs="Times New Roman"/>
              </w:rPr>
              <w:t xml:space="preserve"> </w:t>
            </w:r>
          </w:p>
        </w:tc>
      </w:tr>
      <w:tr w:rsidR="00942DD1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942DD1" w:rsidRPr="00705086" w:rsidRDefault="00942DD1" w:rsidP="00942DD1">
            <w:pPr>
              <w:contextualSpacing/>
              <w:rPr>
                <w:b/>
                <w:bCs/>
              </w:rPr>
            </w:pPr>
          </w:p>
          <w:p w:rsidR="0076592B" w:rsidRPr="00705086" w:rsidRDefault="0076592B" w:rsidP="0076592B">
            <w:pPr>
              <w:jc w:val="both"/>
              <w:rPr>
                <w:rFonts w:eastAsiaTheme="minorHAnsi" w:cs="Calibri"/>
                <w:i/>
                <w:iCs/>
              </w:rPr>
            </w:pPr>
          </w:p>
          <w:p w:rsidR="00144E43" w:rsidRPr="000340D0" w:rsidRDefault="00144E43" w:rsidP="00144E43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الجلسة الموازية الرابعة: الحد من فقدان الأرواح والأطراف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؛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تحسين الاستجابة للطوارئ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والحماية</w:t>
            </w:r>
          </w:p>
          <w:p w:rsidR="00144E43" w:rsidRPr="000340D0" w:rsidRDefault="00144E43" w:rsidP="00144E43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i/>
                <w:iCs/>
              </w:rPr>
              <w:t> </w:t>
            </w:r>
          </w:p>
          <w:p w:rsidR="00144E43" w:rsidRPr="000340D0" w:rsidRDefault="00B60125" w:rsidP="00A45333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تتزايد</w:t>
            </w:r>
            <w:r>
              <w:rPr>
                <w:rFonts w:eastAsia="Times New Roman" w:cs="Times New Roman" w:hint="cs"/>
                <w:sz w:val="24"/>
                <w:szCs w:val="24"/>
                <w:rtl/>
              </w:rPr>
              <w:t xml:space="preserve"> الإصابات</w:t>
            </w:r>
            <w:r w:rsidR="00144E43" w:rsidRPr="000340D0">
              <w:rPr>
                <w:rFonts w:eastAsia="Times New Roman" w:cs="Times New Roman"/>
                <w:rtl/>
              </w:rPr>
              <w:t xml:space="preserve"> الناجمة</w:t>
            </w:r>
            <w:r w:rsidR="00144E43" w:rsidRPr="000340D0">
              <w:rPr>
                <w:rFonts w:eastAsia="Times New Roman" w:cs="Calibri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 xml:space="preserve">عن الألغام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والمتفجرات الآخر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ی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من مخلفات الحرب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>في السنوات الأخيرة</w:t>
            </w:r>
            <w:r w:rsidR="00144E43" w:rsidRPr="000340D0">
              <w:rPr>
                <w:rFonts w:eastAsia="Times New Roman" w:cs="Calibri"/>
              </w:rPr>
              <w:t>. </w:t>
            </w:r>
            <w:r w:rsidR="00144E43" w:rsidRPr="000340D0">
              <w:rPr>
                <w:rFonts w:eastAsia="Times New Roman" w:cs="Times New Roman"/>
                <w:rtl/>
              </w:rPr>
              <w:t xml:space="preserve">الأشخاص ذوو الإعاقة بما في ذلك </w:t>
            </w:r>
            <w:r>
              <w:rPr>
                <w:rFonts w:eastAsia="Times New Roman" w:cs="Times New Roman" w:hint="cs"/>
                <w:sz w:val="24"/>
                <w:szCs w:val="24"/>
                <w:rtl/>
              </w:rPr>
              <w:t>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لناجين من الألغام والمتفجرات الآخر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ی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من مخلفات الحرب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 xml:space="preserve">هم من بين </w:t>
            </w:r>
            <w:hyperlink r:id="rId10" w:history="1">
              <w:r w:rsidRPr="00522169">
                <w:rPr>
                  <w:rFonts w:eastAsia="Times New Roman" w:cs="Times New Roman"/>
                  <w:rtl/>
                </w:rPr>
                <w:t>أشد الفئات ضعفا</w:t>
              </w:r>
            </w:hyperlink>
            <w:r w:rsidR="00144E43" w:rsidRPr="000340D0">
              <w:rPr>
                <w:rFonts w:eastAsia="Times New Roman" w:cs="Times New Roman"/>
                <w:rtl/>
              </w:rPr>
              <w:t xml:space="preserve"> خلال الكوارث الطبيعية والكوارث التي من صنع الإنسان</w:t>
            </w:r>
            <w:r w:rsidR="00144E43" w:rsidRPr="000340D0">
              <w:rPr>
                <w:rFonts w:eastAsia="Times New Roman" w:cs="Calibri"/>
              </w:rPr>
              <w:t>. </w:t>
            </w:r>
            <w:r>
              <w:rPr>
                <w:rFonts w:eastAsia="Times New Roman" w:cs="Times New Roman" w:hint="cs"/>
                <w:rtl/>
              </w:rPr>
              <w:t>ماذا</w:t>
            </w:r>
            <w:r w:rsidR="00144E43" w:rsidRPr="000340D0">
              <w:rPr>
                <w:rFonts w:eastAsia="Times New Roman" w:cs="Times New Roman"/>
                <w:rtl/>
              </w:rPr>
              <w:t xml:space="preserve"> يمكن القيام به</w:t>
            </w:r>
            <w:r w:rsidR="00144E43" w:rsidRPr="000340D0">
              <w:rPr>
                <w:rFonts w:eastAsia="Times New Roman" w:cs="Calibri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للحد من</w:t>
            </w:r>
            <w:r w:rsidR="00144E43" w:rsidRPr="000340D0">
              <w:rPr>
                <w:rFonts w:eastAsia="Times New Roman" w:cs="Calibri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الوفيات الناجمة عن الألغام والمتفجرات من مخلفات الحرب؟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="00EB1E67" w:rsidRPr="00EB1E67">
              <w:rPr>
                <w:rFonts w:eastAsia="Times New Roman" w:cs="Times New Roman" w:hint="cs"/>
                <w:rtl/>
              </w:rPr>
              <w:t>كيفية</w:t>
            </w:r>
            <w:r w:rsidR="00EB1E67" w:rsidRPr="00EB1E67">
              <w:rPr>
                <w:rFonts w:eastAsia="Times New Roman" w:cs="Times New Roman"/>
                <w:rtl/>
              </w:rPr>
              <w:t xml:space="preserve"> </w:t>
            </w:r>
            <w:r w:rsidR="00EB1E67" w:rsidRPr="00EB1E67">
              <w:rPr>
                <w:rFonts w:eastAsia="Times New Roman" w:cs="Times New Roman" w:hint="cs"/>
                <w:rtl/>
              </w:rPr>
              <w:t>تطبيق</w:t>
            </w:r>
            <w:r w:rsidR="00EB1E67">
              <w:rPr>
                <w:rFonts w:eastAsia="Times New Roman" w:cs="Times New Roman" w:hint="cs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 xml:space="preserve">المادة 11 من اتفاقية </w:t>
            </w:r>
            <w:r w:rsidR="00EB1E67" w:rsidRPr="00EB1E67">
              <w:rPr>
                <w:rFonts w:eastAsia="Times New Roman" w:cs="Times New Roman"/>
                <w:rtl/>
              </w:rPr>
              <w:t>حقوق الأشخاص ذوي الإعاقة</w:t>
            </w:r>
            <w:r w:rsidR="00EB1E67">
              <w:rPr>
                <w:rFonts w:eastAsia="Times New Roman" w:cs="Times New Roman" w:hint="cs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 xml:space="preserve">في </w:t>
            </w:r>
            <w:r w:rsidR="00EB1E67">
              <w:rPr>
                <w:rFonts w:eastAsia="Times New Roman" w:cs="Times New Roman"/>
                <w:rtl/>
              </w:rPr>
              <w:t>البلدان</w:t>
            </w:r>
            <w:r w:rsidR="00EB1E67">
              <w:rPr>
                <w:rFonts w:eastAsia="Times New Roman" w:cs="Times New Roman" w:hint="cs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 xml:space="preserve">المتضررة </w:t>
            </w:r>
            <w:r w:rsidR="00EB1E67" w:rsidRPr="000340D0">
              <w:rPr>
                <w:rFonts w:eastAsia="Times New Roman" w:cs="Times New Roman"/>
                <w:rtl/>
              </w:rPr>
              <w:t>بالألغام</w:t>
            </w:r>
            <w:r w:rsidR="00EB1E67" w:rsidRPr="00EB1E67">
              <w:rPr>
                <w:rFonts w:eastAsia="Times New Roman" w:cs="Times New Roman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و</w:t>
            </w:r>
            <w:r w:rsidR="00EB1E67">
              <w:rPr>
                <w:rFonts w:eastAsia="Times New Roman" w:cs="Times New Roman" w:hint="cs"/>
                <w:rtl/>
              </w:rPr>
              <w:t xml:space="preserve">أفضل </w:t>
            </w:r>
            <w:r w:rsidR="00144E43" w:rsidRPr="000340D0">
              <w:rPr>
                <w:rFonts w:eastAsia="Times New Roman" w:cs="Times New Roman"/>
                <w:rtl/>
              </w:rPr>
              <w:t>الممارسات لضمان</w:t>
            </w:r>
            <w:r w:rsidR="00EB1E67">
              <w:rPr>
                <w:rFonts w:eastAsia="Times New Roman" w:cs="Times New Roman" w:hint="cs"/>
                <w:rtl/>
              </w:rPr>
              <w:t xml:space="preserve"> </w:t>
            </w:r>
            <w:r w:rsidR="00144E43" w:rsidRPr="00EB1E67">
              <w:rPr>
                <w:rFonts w:eastAsia="Times New Roman" w:cs="Times New Roman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سلامة الأشخاص ذوي الإعاقة بما في ذلك الناجين من الألغام قبل وأثناء وبعد الكوارث</w:t>
            </w:r>
            <w:r w:rsidR="00144E43" w:rsidRPr="00A45333">
              <w:rPr>
                <w:rFonts w:eastAsia="Times New Roman" w:cs="Times New Roman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؟</w:t>
            </w:r>
            <w:r w:rsidR="00A45333" w:rsidRPr="00A45333">
              <w:rPr>
                <w:rFonts w:eastAsia="Times New Roman" w:cs="Times New Roman"/>
              </w:rPr>
              <w:t xml:space="preserve"> </w:t>
            </w:r>
            <w:r w:rsidR="00A45333" w:rsidRPr="00A45333">
              <w:rPr>
                <w:rFonts w:eastAsia="Times New Roman" w:cs="Times New Roman"/>
              </w:rPr>
              <w:t> </w:t>
            </w:r>
            <w:r w:rsidR="00A45333" w:rsidRPr="000340D0">
              <w:rPr>
                <w:rFonts w:eastAsia="Times New Roman" w:cs="Times New Roman"/>
                <w:rtl/>
              </w:rPr>
              <w:t>ستسعى</w:t>
            </w:r>
            <w:r w:rsidR="00A45333">
              <w:rPr>
                <w:rFonts w:eastAsia="Times New Roman" w:cs="Times New Roman" w:hint="cs"/>
                <w:rtl/>
              </w:rPr>
              <w:t xml:space="preserve"> هذە</w:t>
            </w:r>
            <w:r w:rsidR="00144E43" w:rsidRPr="00A45333">
              <w:rPr>
                <w:rFonts w:eastAsia="Times New Roman" w:cs="Times New Roman"/>
              </w:rPr>
              <w:t>  </w:t>
            </w:r>
            <w:r w:rsidR="00A45333" w:rsidRPr="00A45333">
              <w:rPr>
                <w:rFonts w:eastAsia="Times New Roman" w:cs="Times New Roman" w:hint="cs"/>
                <w:rtl/>
              </w:rPr>
              <w:t>ال</w:t>
            </w:r>
            <w:r w:rsidR="00144E43" w:rsidRPr="000340D0">
              <w:rPr>
                <w:rFonts w:eastAsia="Times New Roman" w:cs="Times New Roman"/>
                <w:rtl/>
              </w:rPr>
              <w:t xml:space="preserve">جلسة </w:t>
            </w:r>
            <w:r w:rsidR="00A45333">
              <w:rPr>
                <w:rFonts w:eastAsia="Times New Roman" w:cs="Times New Roman"/>
                <w:rtl/>
              </w:rPr>
              <w:t>ل</w:t>
            </w:r>
            <w:r w:rsidR="00A45333">
              <w:rPr>
                <w:rFonts w:eastAsia="Times New Roman" w:cs="Times New Roman" w:hint="cs"/>
                <w:rtl/>
              </w:rPr>
              <w:t>معالجة</w:t>
            </w:r>
            <w:r w:rsidR="00A45333">
              <w:rPr>
                <w:rFonts w:eastAsia="Times New Roman" w:cs="Times New Roman"/>
                <w:rtl/>
              </w:rPr>
              <w:t xml:space="preserve"> </w:t>
            </w:r>
            <w:r w:rsidR="00144E43" w:rsidRPr="000340D0">
              <w:rPr>
                <w:rFonts w:eastAsia="Times New Roman" w:cs="Times New Roman"/>
                <w:rtl/>
              </w:rPr>
              <w:t>هذه الأسئلة وغيرها بما في ذلك</w:t>
            </w:r>
            <w:r w:rsidR="00144E43" w:rsidRPr="000340D0">
              <w:rPr>
                <w:rFonts w:eastAsia="Times New Roman" w:cs="Calibri"/>
              </w:rPr>
              <w:t> </w:t>
            </w:r>
            <w:r w:rsidR="00144E43" w:rsidRPr="000340D0">
              <w:rPr>
                <w:rFonts w:eastAsia="Times New Roman" w:cs="Times New Roman"/>
                <w:rtl/>
              </w:rPr>
              <w:t>كل من الاستجابة لحالات الطوارئ وحماية طويلة الأمد</w:t>
            </w:r>
            <w:r w:rsidR="00144E43" w:rsidRPr="000340D0">
              <w:rPr>
                <w:rFonts w:eastAsia="Times New Roman" w:cs="Calibri"/>
              </w:rPr>
              <w:t> .</w:t>
            </w:r>
          </w:p>
          <w:p w:rsidR="00970D8E" w:rsidRPr="00705086" w:rsidRDefault="00970D8E" w:rsidP="00970D8E">
            <w:pPr>
              <w:jc w:val="both"/>
              <w:rPr>
                <w:rFonts w:cstheme="minorHAnsi"/>
                <w:b/>
                <w:bCs/>
                <w:color w:val="FFFFFF" w:themeColor="background1"/>
              </w:rPr>
            </w:pPr>
          </w:p>
        </w:tc>
      </w:tr>
      <w:tr w:rsidR="000E0A3A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9121AB" w:rsidRDefault="009121AB" w:rsidP="009121AB">
            <w:pPr>
              <w:contextualSpacing/>
              <w:rPr>
                <w:rFonts w:cstheme="minorHAnsi"/>
                <w:b/>
                <w:bCs/>
              </w:rPr>
            </w:pPr>
          </w:p>
          <w:p w:rsidR="00FF1FAE" w:rsidRPr="000340D0" w:rsidRDefault="00FF1FAE" w:rsidP="00FF1FA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الدروس المستفادة - التحديات المشتركة وأفضل الممارسات</w:t>
            </w:r>
          </w:p>
          <w:p w:rsidR="00FF1FAE" w:rsidRPr="000340D0" w:rsidRDefault="00FF1FAE" w:rsidP="00FF1FA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EC22A2" w:rsidRPr="008F3811" w:rsidRDefault="00EC22A2" w:rsidP="00EC22A2">
            <w:pPr>
              <w:bidi/>
              <w:rPr>
                <w:rFonts w:eastAsia="Times New Roman" w:cs="Calibri" w:hint="cs"/>
                <w:sz w:val="24"/>
                <w:szCs w:val="24"/>
                <w:rtl/>
              </w:rPr>
            </w:pP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من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المقرر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عقد سلسلة من جلسات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التعاون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الإقليمي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فيما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بين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بلدان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الجنوب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EC22A2">
              <w:rPr>
                <w:rFonts w:eastAsia="Times New Roman" w:cs="Times New Roman" w:hint="cs"/>
                <w:sz w:val="24"/>
                <w:szCs w:val="24"/>
                <w:rtl/>
              </w:rPr>
              <w:t>خلال</w:t>
            </w:r>
            <w:r w:rsidRPr="00EC22A2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EC22A2">
              <w:rPr>
                <w:rFonts w:eastAsia="Times New Roman" w:cs="Times New Roman" w:hint="cs"/>
                <w:sz w:val="24"/>
                <w:szCs w:val="24"/>
                <w:rtl/>
              </w:rPr>
              <w:t>فترة</w:t>
            </w:r>
            <w:r w:rsidRPr="00EC22A2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EC22A2">
              <w:rPr>
                <w:rFonts w:eastAsia="Times New Roman" w:cs="Times New Roman" w:hint="cs"/>
                <w:sz w:val="24"/>
                <w:szCs w:val="24"/>
                <w:rtl/>
              </w:rPr>
              <w:t>الغداء</w:t>
            </w:r>
            <w:r w:rsidRPr="008F3811">
              <w:rPr>
                <w:rFonts w:eastAsia="Times New Roman" w:cs="Calibri"/>
                <w:sz w:val="24"/>
                <w:szCs w:val="24"/>
              </w:rPr>
              <w:t>. </w:t>
            </w:r>
            <w:r w:rsidRPr="008F3811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يُشجع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المندوبون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على حضور جلسة واحدة أو عدة جلسات</w:t>
            </w:r>
            <w:r w:rsidRPr="008F3811">
              <w:rPr>
                <w:rFonts w:ascii="Arial" w:hAnsi="Arial"/>
                <w:color w:val="333333"/>
                <w:sz w:val="24"/>
                <w:szCs w:val="24"/>
                <w:shd w:val="clear" w:color="auto" w:fill="F4F9FC"/>
              </w:rPr>
              <w:t> </w:t>
            </w:r>
            <w:r w:rsidRPr="008F3811">
              <w:rPr>
                <w:rFonts w:ascii="Arial" w:hAnsi="Arial"/>
                <w:color w:val="333333"/>
                <w:sz w:val="24"/>
                <w:szCs w:val="24"/>
                <w:shd w:val="clear" w:color="auto" w:fill="F4F9FC"/>
                <w:rtl/>
              </w:rPr>
              <w:t>وفْقاً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للمنطقة واللغة و / أو مجالات الاهتمام</w:t>
            </w:r>
            <w:r w:rsidRPr="008F3811">
              <w:rPr>
                <w:rFonts w:eastAsia="Times New Roman" w:cs="Calibri"/>
                <w:sz w:val="24"/>
                <w:szCs w:val="24"/>
              </w:rPr>
              <w:t>.</w:t>
            </w:r>
          </w:p>
          <w:p w:rsidR="0025370C" w:rsidRPr="00705086" w:rsidRDefault="0025370C" w:rsidP="0025370C">
            <w:pPr>
              <w:contextualSpacing/>
              <w:jc w:val="lowKashida"/>
              <w:rPr>
                <w:rFonts w:cstheme="minorHAnsi"/>
              </w:rPr>
            </w:pPr>
          </w:p>
        </w:tc>
      </w:tr>
      <w:tr w:rsidR="0025370C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25370C" w:rsidRPr="00705086" w:rsidRDefault="0025370C" w:rsidP="005A7F43">
            <w:pPr>
              <w:contextualSpacing/>
              <w:jc w:val="both"/>
              <w:rPr>
                <w:rFonts w:cstheme="minorHAnsi"/>
              </w:rPr>
            </w:pPr>
          </w:p>
          <w:p w:rsidR="00FF1FAE" w:rsidRPr="000340D0" w:rsidRDefault="00FF1FAE" w:rsidP="00FF1FAE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1FAE">
              <w:rPr>
                <w:rFonts w:eastAsia="Times New Roman" w:cs="Times New Roman" w:hint="cs"/>
                <w:b/>
                <w:bCs/>
                <w:rtl/>
              </w:rPr>
              <w:t>أمسية</w:t>
            </w:r>
            <w:r>
              <w:rPr>
                <w:rFonts w:eastAsia="Times New Roman" w:cs="Times New Roman" w:hint="cs"/>
                <w:b/>
                <w:bCs/>
                <w:rtl/>
              </w:rPr>
              <w:t xml:space="preserve"> 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 xml:space="preserve"> للتواصل والاستكشاف والتعلم</w:t>
            </w:r>
          </w:p>
          <w:p w:rsidR="00FF1FAE" w:rsidRPr="000340D0" w:rsidRDefault="00FF1FAE" w:rsidP="00FF1FAE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</w:rPr>
              <w:t> </w:t>
            </w:r>
          </w:p>
          <w:p w:rsidR="00FF1FAE" w:rsidRPr="00FF1FAE" w:rsidRDefault="00FF1FAE" w:rsidP="00732B88">
            <w:pPr>
              <w:bidi/>
              <w:jc w:val="both"/>
              <w:rPr>
                <w:rFonts w:eastAsia="Times New Roman" w:cs="Calibri" w:hint="cs"/>
                <w:rtl/>
              </w:rPr>
            </w:pP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س</w:t>
            </w:r>
            <w:r>
              <w:rPr>
                <w:rFonts w:eastAsia="Times New Roman" w:cs="Times New Roman" w:hint="cs"/>
                <w:rtl/>
              </w:rPr>
              <w:t>وف تزود</w:t>
            </w:r>
            <w:r>
              <w:rPr>
                <w:rFonts w:eastAsia="Times New Roman" w:hint="cs"/>
                <w:rtl/>
              </w:rPr>
              <w:t xml:space="preserve"> ثلاث </w:t>
            </w:r>
            <w:r w:rsidRPr="000340D0">
              <w:rPr>
                <w:rFonts w:eastAsia="Times New Roman" w:cs="Times New Roman"/>
                <w:rtl/>
              </w:rPr>
              <w:t xml:space="preserve">زيارات ميدانية منفصلة المشاركين </w:t>
            </w:r>
            <w:r>
              <w:rPr>
                <w:rFonts w:eastAsia="Times New Roman" w:cs="Times New Roman" w:hint="cs"/>
                <w:rtl/>
              </w:rPr>
              <w:t>ب</w:t>
            </w:r>
            <w:r w:rsidRPr="000340D0">
              <w:rPr>
                <w:rFonts w:eastAsia="Times New Roman" w:cs="Times New Roman"/>
                <w:rtl/>
              </w:rPr>
              <w:t>فكرة عن الأعمال المنجزة في الأردن لتقديم المساعدة للناجين من الألغام وغيرهم من الأشخاص ذوي الإعاقة</w:t>
            </w:r>
            <w:r w:rsidRPr="000340D0">
              <w:rPr>
                <w:rFonts w:eastAsia="Times New Roman" w:cs="Calibri"/>
              </w:rPr>
              <w:t> .</w:t>
            </w:r>
          </w:p>
        </w:tc>
      </w:tr>
      <w:tr w:rsidR="0025370C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FFFFFF" w:themeFill="background1"/>
          </w:tcPr>
          <w:p w:rsidR="0025370C" w:rsidRPr="00EC22A2" w:rsidRDefault="00FF1FAE" w:rsidP="00EC22A2">
            <w:pPr>
              <w:bidi/>
              <w:jc w:val="both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0340D0">
              <w:rPr>
                <w:rFonts w:eastAsia="Times New Roman" w:cs="Times New Roman"/>
                <w:rtl/>
              </w:rPr>
              <w:t>فرص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التواصل و</w:t>
            </w:r>
            <w:r w:rsidRPr="000340D0">
              <w:rPr>
                <w:rFonts w:eastAsia="Times New Roman" w:cs="Calibri"/>
              </w:rPr>
              <w:t xml:space="preserve"> / </w:t>
            </w:r>
            <w:r w:rsidRPr="000340D0">
              <w:rPr>
                <w:rFonts w:eastAsia="Times New Roman" w:cs="Times New Roman"/>
                <w:rtl/>
              </w:rPr>
              <w:t>أو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التدريب الأخرى</w:t>
            </w:r>
            <w:r w:rsidRPr="000340D0">
              <w:rPr>
                <w:rFonts w:eastAsia="Times New Roman" w:cs="Calibri"/>
              </w:rPr>
              <w:t> .</w:t>
            </w:r>
            <w:bookmarkStart w:id="1" w:name="_GoBack"/>
            <w:bookmarkEnd w:id="1"/>
          </w:p>
        </w:tc>
      </w:tr>
      <w:tr w:rsidR="005A7F43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  <w:shd w:val="clear" w:color="auto" w:fill="1F497D" w:themeFill="text2"/>
          </w:tcPr>
          <w:p w:rsidR="00970D8E" w:rsidRPr="00705086" w:rsidRDefault="00970D8E" w:rsidP="005A7F43">
            <w:pPr>
              <w:contextualSpacing/>
              <w:jc w:val="center"/>
              <w:rPr>
                <w:b/>
                <w:bCs/>
                <w:lang w:eastAsia="de-DE"/>
              </w:rPr>
            </w:pPr>
            <w:bookmarkStart w:id="2" w:name="_Hlk11157233"/>
          </w:p>
          <w:p w:rsidR="00FF1FAE" w:rsidRPr="00B80D93" w:rsidRDefault="00FF1FAE" w:rsidP="00FF1FAE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val="en-US" w:bidi="ar-IQ"/>
              </w:rPr>
            </w:pP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مسودة ال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برنام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ج </w:t>
            </w:r>
            <w:r w:rsidRPr="000340D0">
              <w:rPr>
                <w:rFonts w:eastAsia="Times New Roman" w:cs="Calibri"/>
                <w:b/>
                <w:bCs/>
                <w:color w:val="FFFFFF"/>
              </w:rPr>
              <w:t> </w:t>
            </w:r>
            <w:r>
              <w:rPr>
                <w:rFonts w:eastAsia="Times New Roman" w:cs="Calibri" w:hint="cs"/>
                <w:b/>
                <w:bCs/>
                <w:color w:val="FFFFFF"/>
                <w:rtl/>
              </w:rPr>
              <w:t xml:space="preserve"> </w:t>
            </w:r>
            <w:r w:rsidRPr="00691888">
              <w:rPr>
                <w:rFonts w:eastAsia="Times New Roman" w:cs="Times New Roman" w:hint="cs"/>
                <w:b/>
                <w:bCs/>
                <w:color w:val="FFFFFF"/>
                <w:rtl/>
              </w:rPr>
              <w:t>لل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يوم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ال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ثالث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 xml:space="preserve"> </w:t>
            </w:r>
            <w:r w:rsidRPr="00691888">
              <w:rPr>
                <w:rFonts w:eastAsia="Times New Roman" w:cs="Times New Roman"/>
                <w:b/>
                <w:bCs/>
                <w:color w:val="FFFFFF"/>
              </w:rPr>
              <w:t>| </w:t>
            </w:r>
            <w:r>
              <w:rPr>
                <w:rFonts w:eastAsia="Times New Roman" w:cs="Times New Roman"/>
                <w:b/>
                <w:bCs/>
                <w:color w:val="FFFFFF"/>
                <w:rtl/>
              </w:rPr>
              <w:t>ال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خمیس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1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2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color w:val="FFFFFF"/>
                <w:rtl/>
              </w:rPr>
              <w:t>أیلول /</w:t>
            </w:r>
            <w:r w:rsidRPr="000340D0">
              <w:rPr>
                <w:rFonts w:eastAsia="Times New Roman" w:cs="Times New Roman"/>
                <w:b/>
                <w:bCs/>
                <w:color w:val="FFFFFF"/>
                <w:rtl/>
              </w:rPr>
              <w:t>سبتمبر 2019</w:t>
            </w:r>
          </w:p>
          <w:p w:rsidR="00FF1FAE" w:rsidRPr="003D748A" w:rsidRDefault="00FF1FAE" w:rsidP="005A7F43">
            <w:pPr>
              <w:contextualSpacing/>
              <w:jc w:val="center"/>
              <w:rPr>
                <w:b/>
                <w:bCs/>
                <w:color w:val="FFFFFF" w:themeColor="background1"/>
                <w:lang w:eastAsia="de-DE" w:bidi="ar-IQ"/>
              </w:rPr>
            </w:pPr>
          </w:p>
          <w:p w:rsidR="00970D8E" w:rsidRPr="00705086" w:rsidRDefault="00970D8E" w:rsidP="005A7F43">
            <w:pPr>
              <w:contextualSpacing/>
              <w:jc w:val="center"/>
              <w:rPr>
                <w:b/>
                <w:bCs/>
                <w:lang w:eastAsia="de-DE"/>
              </w:rPr>
            </w:pPr>
          </w:p>
        </w:tc>
      </w:tr>
      <w:tr w:rsidR="005A7F43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</w:tcPr>
          <w:p w:rsidR="005A7F43" w:rsidRPr="00705086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83342" w:rsidRPr="000340D0" w:rsidRDefault="00A83342" w:rsidP="00A83342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 w:cs="Calibri" w:hint="cs"/>
                <w:b/>
                <w:bCs/>
                <w:rtl/>
              </w:rPr>
              <w:t xml:space="preserve">  </w:t>
            </w:r>
            <w:r w:rsidRPr="000340D0">
              <w:rPr>
                <w:rFonts w:eastAsia="Times New Roman" w:cs="Calibri"/>
                <w:b/>
                <w:bCs/>
              </w:rPr>
              <w:t>8:30</w:t>
            </w:r>
            <w:r>
              <w:rPr>
                <w:rFonts w:eastAsia="Times New Roman" w:cs="Calibri" w:hint="cs"/>
                <w:b/>
                <w:bCs/>
                <w:rtl/>
              </w:rPr>
              <w:t xml:space="preserve">        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>
              <w:rPr>
                <w:rFonts w:eastAsia="Times New Roman" w:cs="Times New Roman"/>
                <w:b/>
                <w:bCs/>
                <w:rtl/>
              </w:rPr>
              <w:t>أصوات ال</w:t>
            </w:r>
            <w:r>
              <w:rPr>
                <w:rFonts w:eastAsia="Times New Roman" w:cs="Times New Roman" w:hint="cs"/>
                <w:b/>
                <w:bCs/>
                <w:rtl/>
              </w:rPr>
              <w:t>إدماج</w:t>
            </w:r>
            <w:r w:rsidRPr="000340D0">
              <w:rPr>
                <w:rFonts w:eastAsia="Times New Roman" w:cs="Calibri"/>
                <w:b/>
                <w:bCs/>
              </w:rPr>
              <w:t>              </w:t>
            </w:r>
            <w:r w:rsidRPr="000340D0">
              <w:rPr>
                <w:rFonts w:eastAsia="Times New Roman" w:cs="Calibri"/>
              </w:rPr>
              <w:t>             </w:t>
            </w:r>
          </w:p>
          <w:p w:rsidR="005A7F43" w:rsidRPr="00705086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</w:tc>
      </w:tr>
      <w:tr w:rsidR="005A7F43" w:rsidRPr="00705086" w:rsidTr="00A83342">
        <w:tblPrEx>
          <w:tbl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  <w:insideH w:val="single" w:sz="4" w:space="0" w:color="4F81BD" w:themeColor="accent1"/>
            <w:insideV w:val="single" w:sz="4" w:space="0" w:color="4F81BD" w:themeColor="accent1"/>
          </w:tblBorders>
        </w:tblPrEx>
        <w:tc>
          <w:tcPr>
            <w:tcW w:w="10490" w:type="dxa"/>
            <w:gridSpan w:val="2"/>
          </w:tcPr>
          <w:p w:rsidR="005A7F43" w:rsidRPr="00705086" w:rsidRDefault="005A7F43" w:rsidP="001127AA">
            <w:pPr>
              <w:contextualSpacing/>
              <w:jc w:val="both"/>
              <w:rPr>
                <w:rFonts w:cstheme="minorHAnsi"/>
                <w:sz w:val="16"/>
                <w:szCs w:val="16"/>
              </w:rPr>
            </w:pPr>
          </w:p>
          <w:p w:rsidR="00A83342" w:rsidRDefault="00A83342" w:rsidP="003237A8">
            <w:pPr>
              <w:contextualSpacing/>
              <w:jc w:val="both"/>
              <w:rPr>
                <w:rFonts w:hint="cs"/>
                <w:rtl/>
              </w:rPr>
            </w:pPr>
          </w:p>
          <w:p w:rsidR="00A83342" w:rsidRPr="000340D0" w:rsidRDefault="00A83342" w:rsidP="00A83342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الجلسة العامة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الثالثة</w:t>
            </w:r>
            <w:r w:rsidRPr="000340D0">
              <w:rPr>
                <w:rFonts w:eastAsia="Times New Roman" w:cs="Calibri"/>
                <w:b/>
                <w:bCs/>
              </w:rPr>
              <w:t> :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تحسين التأهيل في البلدان الم</w:t>
            </w:r>
            <w:r>
              <w:rPr>
                <w:rFonts w:eastAsia="Times New Roman" w:cs="Times New Roman" w:hint="cs"/>
                <w:b/>
                <w:bCs/>
                <w:rtl/>
              </w:rPr>
              <w:t>تضررة</w:t>
            </w:r>
            <w:r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>
              <w:rPr>
                <w:rFonts w:eastAsia="Times New Roman" w:cs="Times New Roman" w:hint="cs"/>
                <w:b/>
                <w:bCs/>
                <w:rtl/>
              </w:rPr>
              <w:t xml:space="preserve">من 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الألغام</w:t>
            </w:r>
          </w:p>
          <w:p w:rsidR="00A83342" w:rsidRPr="000340D0" w:rsidRDefault="00A83342" w:rsidP="00A83342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A83342" w:rsidRPr="00705086" w:rsidRDefault="00A83342" w:rsidP="00341408">
            <w:pPr>
              <w:bidi/>
              <w:contextualSpacing/>
              <w:jc w:val="both"/>
            </w:pPr>
            <w:r w:rsidRPr="000340D0">
              <w:rPr>
                <w:rFonts w:eastAsia="Times New Roman" w:cs="Times New Roman"/>
                <w:rtl/>
              </w:rPr>
              <w:t>تواجه الدول تحديات خطيرة لضمان توفير خدمات إعادة التأهيل المستدامة للأشخاص ذوي الإعاقة بما في ذلك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الناجين من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الألغام</w:t>
            </w:r>
            <w:r w:rsidRPr="000340D0">
              <w:rPr>
                <w:rFonts w:eastAsia="Times New Roman" w:cs="Calibri"/>
              </w:rPr>
              <w:t> </w:t>
            </w:r>
            <w:r w:rsidR="00CC3742" w:rsidRPr="008F3811">
              <w:rPr>
                <w:rFonts w:eastAsia="Times New Roman" w:cs="Times New Roman"/>
                <w:sz w:val="24"/>
                <w:szCs w:val="24"/>
                <w:rtl/>
              </w:rPr>
              <w:t>والمتفجرات الآخر</w:t>
            </w:r>
            <w:r w:rsidR="00CC3742" w:rsidRPr="008F3811">
              <w:rPr>
                <w:rFonts w:eastAsia="Times New Roman" w:cs="Times New Roman" w:hint="cs"/>
                <w:sz w:val="24"/>
                <w:szCs w:val="24"/>
                <w:rtl/>
              </w:rPr>
              <w:t>ی</w:t>
            </w:r>
            <w:r w:rsidR="00CC3742" w:rsidRPr="008F3811">
              <w:rPr>
                <w:rFonts w:eastAsia="Times New Roman" w:cs="Times New Roman"/>
                <w:sz w:val="24"/>
                <w:szCs w:val="24"/>
                <w:rtl/>
              </w:rPr>
              <w:t xml:space="preserve"> من مخلفات الحرب</w:t>
            </w:r>
            <w:r w:rsidRPr="000340D0">
              <w:rPr>
                <w:rFonts w:eastAsia="Times New Roman" w:cs="Calibri"/>
              </w:rPr>
              <w:t> . </w:t>
            </w:r>
            <w:r w:rsidR="00CC3742">
              <w:rPr>
                <w:rFonts w:eastAsia="Times New Roman" w:cs="Times New Roman"/>
                <w:rtl/>
              </w:rPr>
              <w:t>س</w:t>
            </w:r>
            <w:r w:rsidR="00CC3742">
              <w:rPr>
                <w:rFonts w:eastAsia="Times New Roman" w:cs="Times New Roman" w:hint="cs"/>
                <w:rtl/>
              </w:rPr>
              <w:t xml:space="preserve">تستکشف </w:t>
            </w:r>
            <w:r w:rsidRPr="000340D0">
              <w:rPr>
                <w:rFonts w:eastAsia="Times New Roman" w:cs="Times New Roman"/>
                <w:rtl/>
              </w:rPr>
              <w:t>هذه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الجلسة حلول مبتكرة واستراتيجية واقعية للتغلب على التحديات في إعادة التأهيل البدني والوظيفي</w:t>
            </w:r>
            <w:r w:rsidRPr="000340D0">
              <w:rPr>
                <w:rFonts w:eastAsia="Times New Roman" w:cs="Calibri"/>
              </w:rPr>
              <w:t> .</w:t>
            </w:r>
            <w:r w:rsidR="00CC3742" w:rsidRPr="000340D0">
              <w:rPr>
                <w:rFonts w:eastAsia="Times New Roman" w:cs="Times New Roman"/>
                <w:rtl/>
              </w:rPr>
              <w:t xml:space="preserve"> </w:t>
            </w:r>
            <w:r w:rsidR="00CC3742" w:rsidRPr="00CC3742">
              <w:rPr>
                <w:rFonts w:eastAsia="Times New Roman" w:cs="Times New Roman" w:hint="cs"/>
                <w:rtl/>
              </w:rPr>
              <w:t>وستركّز</w:t>
            </w:r>
            <w:r w:rsidR="00CC3742" w:rsidRPr="00CC3742">
              <w:rPr>
                <w:rFonts w:eastAsia="Times New Roman" w:cs="Times New Roman"/>
                <w:rtl/>
              </w:rPr>
              <w:t xml:space="preserve"> </w:t>
            </w:r>
            <w:r w:rsidR="00CC3742" w:rsidRPr="00CC3742">
              <w:rPr>
                <w:rFonts w:eastAsia="Times New Roman" w:cs="Times New Roman" w:hint="cs"/>
                <w:rtl/>
              </w:rPr>
              <w:t>المناقشات</w:t>
            </w:r>
            <w:r w:rsidRPr="000340D0">
              <w:rPr>
                <w:rFonts w:eastAsia="Times New Roman" w:cs="Calibri"/>
              </w:rPr>
              <w:t>  </w:t>
            </w:r>
            <w:r w:rsidRPr="000340D0">
              <w:rPr>
                <w:rFonts w:eastAsia="Times New Roman" w:cs="Times New Roman"/>
                <w:rtl/>
              </w:rPr>
              <w:t>على كيفية</w:t>
            </w:r>
            <w:r w:rsidR="00CC3742"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تحسين الشراكات لضمان التأهيل الشامل للأشخاص ذوي الإعاقة بما ف</w:t>
            </w:r>
            <w:r w:rsidR="00CC3742">
              <w:rPr>
                <w:rFonts w:eastAsia="Times New Roman" w:cs="Times New Roman" w:hint="cs"/>
                <w:rtl/>
              </w:rPr>
              <w:t>ي</w:t>
            </w:r>
            <w:r w:rsidR="00CC3742" w:rsidRPr="000340D0">
              <w:rPr>
                <w:rFonts w:eastAsia="Times New Roman" w:cs="Times New Roman"/>
                <w:rtl/>
              </w:rPr>
              <w:t xml:space="preserve"> ذلك</w:t>
            </w:r>
            <w:r w:rsidR="00CC3742" w:rsidRPr="000340D0">
              <w:rPr>
                <w:rFonts w:eastAsia="Times New Roman" w:cs="Calibri"/>
              </w:rPr>
              <w:t> </w:t>
            </w:r>
            <w:r w:rsidR="00CC3742" w:rsidRPr="000340D0">
              <w:rPr>
                <w:rFonts w:eastAsia="Times New Roman" w:cs="Times New Roman"/>
                <w:rtl/>
              </w:rPr>
              <w:t>الناجين من</w:t>
            </w:r>
            <w:r w:rsidR="00CC3742" w:rsidRPr="000340D0">
              <w:rPr>
                <w:rFonts w:eastAsia="Times New Roman" w:cs="Calibri"/>
              </w:rPr>
              <w:t> </w:t>
            </w:r>
            <w:r w:rsidR="00CC3742" w:rsidRPr="000340D0">
              <w:rPr>
                <w:rFonts w:eastAsia="Times New Roman" w:cs="Times New Roman"/>
                <w:rtl/>
              </w:rPr>
              <w:t>الألغام</w:t>
            </w:r>
            <w:r w:rsidR="00CC3742" w:rsidRPr="000340D0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في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البل</w:t>
            </w:r>
            <w:r w:rsidR="00CC3742">
              <w:rPr>
                <w:rFonts w:eastAsia="Times New Roman" w:cs="Times New Roman"/>
                <w:rtl/>
              </w:rPr>
              <w:t>دان المتضرر</w:t>
            </w:r>
            <w:r w:rsidR="00CC3742">
              <w:rPr>
                <w:rFonts w:eastAsia="Times New Roman" w:hint="cs"/>
                <w:rtl/>
              </w:rPr>
              <w:t xml:space="preserve">ة </w:t>
            </w:r>
            <w:r w:rsidR="00CC3742" w:rsidRPr="000340D0">
              <w:rPr>
                <w:rFonts w:eastAsia="Times New Roman" w:cs="Times New Roman"/>
                <w:rtl/>
              </w:rPr>
              <w:t>من</w:t>
            </w:r>
            <w:r w:rsidR="00CC3742" w:rsidRPr="000340D0">
              <w:rPr>
                <w:rFonts w:eastAsia="Times New Roman" w:cs="Calibri"/>
              </w:rPr>
              <w:t> </w:t>
            </w:r>
            <w:r w:rsidR="00CC3742" w:rsidRPr="000340D0">
              <w:rPr>
                <w:rFonts w:eastAsia="Times New Roman" w:cs="Times New Roman"/>
                <w:rtl/>
              </w:rPr>
              <w:t>الألغام</w:t>
            </w:r>
            <w:r w:rsidR="00CC3742">
              <w:rPr>
                <w:rFonts w:eastAsia="Times New Roman" w:cs="Times New Roman" w:hint="cs"/>
                <w:rtl/>
              </w:rPr>
              <w:t>.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من خلال الأسئلة الإرشادية الرئيسية ،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سيُطلب من المشاركين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من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بين موضوعات أخرى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،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تحديد</w:t>
            </w:r>
            <w:r w:rsidRPr="000340D0">
              <w:rPr>
                <w:rFonts w:eastAsia="Times New Roman" w:cs="Calibri"/>
              </w:rPr>
              <w:t> </w:t>
            </w:r>
            <w:r w:rsidR="00341408">
              <w:rPr>
                <w:rFonts w:eastAsia="Times New Roman" w:cs="Times New Roman"/>
                <w:rtl/>
              </w:rPr>
              <w:t xml:space="preserve">إيجابيات وسلبيات </w:t>
            </w:r>
            <w:r w:rsidRPr="000340D0">
              <w:rPr>
                <w:rFonts w:eastAsia="Times New Roman" w:cs="Times New Roman"/>
                <w:rtl/>
              </w:rPr>
              <w:t>ت</w:t>
            </w:r>
            <w:r w:rsidR="00341408">
              <w:rPr>
                <w:rFonts w:eastAsia="Times New Roman" w:cs="Times New Roman"/>
                <w:rtl/>
              </w:rPr>
              <w:t xml:space="preserve">قنيات المساعدة المتقدمة مقابل </w:t>
            </w:r>
            <w:r w:rsidRPr="000340D0">
              <w:rPr>
                <w:rFonts w:eastAsia="Times New Roman" w:cs="Times New Roman"/>
                <w:rtl/>
              </w:rPr>
              <w:t>تقنيات المساعدة القديمة</w:t>
            </w:r>
            <w:r w:rsidRPr="000340D0">
              <w:rPr>
                <w:rFonts w:eastAsia="Times New Roman" w:cs="Calibri"/>
              </w:rPr>
              <w:t> </w:t>
            </w:r>
            <w:r w:rsidR="00341408">
              <w:rPr>
                <w:rFonts w:eastAsia="Times New Roman" w:cs="Times New Roman"/>
                <w:rtl/>
              </w:rPr>
              <w:t>في</w:t>
            </w:r>
            <w:r w:rsidR="00341408" w:rsidRPr="000340D0">
              <w:rPr>
                <w:rFonts w:eastAsia="Times New Roman" w:cs="Calibri"/>
              </w:rPr>
              <w:t> </w:t>
            </w:r>
            <w:r w:rsidR="00341408" w:rsidRPr="000340D0">
              <w:rPr>
                <w:rFonts w:eastAsia="Times New Roman" w:cs="Times New Roman"/>
                <w:rtl/>
              </w:rPr>
              <w:t>البل</w:t>
            </w:r>
            <w:r w:rsidR="00341408">
              <w:rPr>
                <w:rFonts w:eastAsia="Times New Roman" w:cs="Times New Roman"/>
                <w:rtl/>
              </w:rPr>
              <w:t>دان المتضرر</w:t>
            </w:r>
            <w:r w:rsidR="00341408">
              <w:rPr>
                <w:rFonts w:eastAsia="Times New Roman" w:hint="cs"/>
                <w:rtl/>
              </w:rPr>
              <w:t xml:space="preserve">ة </w:t>
            </w:r>
            <w:r w:rsidR="00341408" w:rsidRPr="000340D0">
              <w:rPr>
                <w:rFonts w:eastAsia="Times New Roman" w:cs="Times New Roman"/>
                <w:rtl/>
              </w:rPr>
              <w:t>من</w:t>
            </w:r>
            <w:r w:rsidR="00341408" w:rsidRPr="000340D0">
              <w:rPr>
                <w:rFonts w:eastAsia="Times New Roman" w:cs="Calibri"/>
              </w:rPr>
              <w:t> </w:t>
            </w:r>
            <w:r w:rsidR="00341408" w:rsidRPr="000340D0">
              <w:rPr>
                <w:rFonts w:eastAsia="Times New Roman" w:cs="Times New Roman"/>
                <w:rtl/>
              </w:rPr>
              <w:t>الألغام</w:t>
            </w:r>
            <w:r w:rsidR="00341408" w:rsidRPr="000340D0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،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وكيف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يمكن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لأهداف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التنمية المستدامة</w:t>
            </w:r>
            <w:r w:rsidR="00341408">
              <w:t>(</w:t>
            </w:r>
            <w:r w:rsidR="00341408" w:rsidRPr="00705086">
              <w:t>SDGs</w:t>
            </w:r>
            <w:r w:rsidR="00341408">
              <w:t>)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أن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تساعد في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توفير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إعادة التأهيل</w:t>
            </w:r>
            <w:r w:rsidR="00341408">
              <w:rPr>
                <w:rFonts w:eastAsia="Times New Roman" w:cs="Times New Roman" w:hint="cs"/>
                <w:rtl/>
              </w:rPr>
              <w:t>.</w:t>
            </w:r>
          </w:p>
          <w:p w:rsidR="005A7F43" w:rsidRPr="00705086" w:rsidRDefault="005A7F43" w:rsidP="009F4631">
            <w:pPr>
              <w:contextualSpacing/>
              <w:jc w:val="both"/>
              <w:rPr>
                <w:rFonts w:cstheme="minorHAnsi"/>
              </w:rPr>
            </w:pPr>
          </w:p>
        </w:tc>
      </w:tr>
      <w:tr w:rsidR="0072695D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72695D" w:rsidRPr="00341408" w:rsidRDefault="00341408" w:rsidP="0072695D">
            <w:pPr>
              <w:contextualSpacing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جلسات موازیة</w:t>
            </w:r>
          </w:p>
        </w:tc>
      </w:tr>
      <w:tr w:rsidR="009F4631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9F4631" w:rsidRPr="00705086" w:rsidRDefault="009F4631" w:rsidP="009F4631">
            <w:pPr>
              <w:contextualSpacing/>
              <w:rPr>
                <w:b/>
                <w:bCs/>
              </w:rPr>
            </w:pPr>
          </w:p>
          <w:p w:rsidR="009F4631" w:rsidRPr="00705086" w:rsidRDefault="009F4631" w:rsidP="009F4631">
            <w:pPr>
              <w:jc w:val="both"/>
            </w:pPr>
          </w:p>
          <w:p w:rsidR="00F05746" w:rsidRPr="000340D0" w:rsidRDefault="00F05746" w:rsidP="00F0574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الجلسة الموازية الخامسة</w:t>
            </w:r>
            <w:r w:rsidRPr="000340D0">
              <w:rPr>
                <w:rFonts w:eastAsia="Times New Roman" w:cs="Calibri"/>
                <w:b/>
                <w:bCs/>
              </w:rPr>
              <w:t xml:space="preserve"> : 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قياس التأثير</w:t>
            </w:r>
            <w:r w:rsidRPr="000340D0">
              <w:rPr>
                <w:rFonts w:eastAsia="Times New Roman" w:cs="Calibri"/>
                <w:b/>
                <w:bCs/>
              </w:rPr>
              <w:t>!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هل يمكن قياس المساعدة والحقوق؟</w:t>
            </w:r>
          </w:p>
          <w:p w:rsidR="00F05746" w:rsidRPr="000340D0" w:rsidRDefault="00F05746" w:rsidP="00F05746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</w:rPr>
              <w:t> </w:t>
            </w:r>
          </w:p>
          <w:p w:rsidR="00F05746" w:rsidRPr="000340D0" w:rsidRDefault="00F05746" w:rsidP="00C66846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rtl/>
              </w:rPr>
              <w:t>تحسين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القابلية للقياس في مساعدة الضحايا ،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بما في ذلك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أطر</w:t>
            </w:r>
            <w:r>
              <w:rPr>
                <w:rFonts w:eastAsia="Times New Roman" w:cs="Times New Roman" w:hint="cs"/>
                <w:rtl/>
              </w:rPr>
              <w:t xml:space="preserve"> الإعاقة الأوسع 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نطاق</w:t>
            </w:r>
            <w:r w:rsidRPr="008F3811">
              <w:rPr>
                <w:rFonts w:eastAsia="Times New Roman" w:cs="Times New Roman" w:hint="cs"/>
                <w:sz w:val="24"/>
                <w:szCs w:val="24"/>
                <w:rtl/>
              </w:rPr>
              <w:t>ا</w:t>
            </w: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ً</w:t>
            </w:r>
            <w:r>
              <w:rPr>
                <w:rFonts w:eastAsia="Times New Roman" w:cs="Times New Roman" w:hint="cs"/>
                <w:rtl/>
              </w:rPr>
              <w:t xml:space="preserve">. </w:t>
            </w:r>
            <w:r>
              <w:rPr>
                <w:rFonts w:eastAsia="Times New Roman" w:cs="Times New Roman"/>
                <w:rtl/>
              </w:rPr>
              <w:t>س</w:t>
            </w:r>
            <w:r>
              <w:rPr>
                <w:rFonts w:eastAsia="Times New Roman" w:cs="Times New Roman" w:hint="cs"/>
                <w:rtl/>
              </w:rPr>
              <w:t>ت</w:t>
            </w:r>
            <w:r w:rsidRPr="000340D0">
              <w:rPr>
                <w:rFonts w:eastAsia="Times New Roman" w:cs="Times New Roman"/>
                <w:rtl/>
              </w:rPr>
              <w:t xml:space="preserve">تضمن </w:t>
            </w:r>
            <w:r>
              <w:rPr>
                <w:rFonts w:eastAsia="Times New Roman" w:cs="Times New Roman" w:hint="cs"/>
                <w:rtl/>
              </w:rPr>
              <w:t>هذه‌ ال</w:t>
            </w:r>
            <w:r w:rsidRPr="000340D0">
              <w:rPr>
                <w:rFonts w:eastAsia="Times New Roman" w:cs="Times New Roman"/>
                <w:rtl/>
              </w:rPr>
              <w:t>جلسة عروض الخبراء و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مجموعات العمل الصغيرة</w:t>
            </w:r>
            <w:r w:rsidRPr="000340D0">
              <w:rPr>
                <w:rFonts w:eastAsia="Times New Roman" w:cs="Calibri"/>
              </w:rPr>
              <w:t>. </w:t>
            </w:r>
            <w:r w:rsidRPr="000340D0">
              <w:rPr>
                <w:rFonts w:eastAsia="Times New Roman" w:cs="Times New Roman"/>
                <w:rtl/>
              </w:rPr>
              <w:t>سيناقش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الخبراء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</w:t>
            </w:r>
            <w:r w:rsidRPr="000340D0">
              <w:rPr>
                <w:rFonts w:eastAsia="Times New Roman" w:cs="Calibri"/>
              </w:rPr>
              <w:t> </w:t>
            </w:r>
            <w:r>
              <w:rPr>
                <w:rFonts w:eastAsia="Times New Roman" w:cs="Times New Roman"/>
                <w:rtl/>
              </w:rPr>
              <w:t>المشارك</w:t>
            </w:r>
            <w:r>
              <w:rPr>
                <w:rFonts w:eastAsia="Times New Roman" w:cs="Times New Roman" w:hint="cs"/>
                <w:rtl/>
              </w:rPr>
              <w:t>و</w:t>
            </w:r>
            <w:r w:rsidRPr="000340D0">
              <w:rPr>
                <w:rFonts w:eastAsia="Times New Roman" w:cs="Times New Roman"/>
                <w:rtl/>
              </w:rPr>
              <w:t>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 من بين أمور أخرى،</w:t>
            </w:r>
            <w:r w:rsidRPr="000340D0">
              <w:rPr>
                <w:rFonts w:eastAsia="Times New Roman" w:cs="Calibri"/>
              </w:rPr>
              <w:t> </w:t>
            </w:r>
            <w:r>
              <w:rPr>
                <w:rFonts w:eastAsia="Times New Roman" w:cs="Times New Roman" w:hint="cs"/>
                <w:rtl/>
              </w:rPr>
              <w:t>کیفیة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قياس التقدم المحرز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في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أهداف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مساعدة الضحايا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التي وضعتها</w:t>
            </w:r>
            <w:r w:rsidRPr="000340D0">
              <w:rPr>
                <w:rFonts w:eastAsia="Times New Roman" w:cs="Calibri"/>
              </w:rPr>
              <w:t>  </w:t>
            </w:r>
            <w:r w:rsidRPr="000340D0">
              <w:rPr>
                <w:rFonts w:eastAsia="Times New Roman" w:cs="Times New Roman"/>
                <w:i/>
                <w:iCs/>
                <w:rtl/>
              </w:rPr>
              <w:t>خطة عمل أوس</w:t>
            </w:r>
            <w:bookmarkStart w:id="3" w:name="_ftnref1"/>
            <w:bookmarkEnd w:id="3"/>
            <w:r w:rsidR="00C66846">
              <w:rPr>
                <w:rFonts w:eastAsia="Times New Roman" w:cs="Times New Roman" w:hint="cs"/>
                <w:i/>
                <w:iCs/>
                <w:rtl/>
              </w:rPr>
              <w:t>لو</w:t>
            </w:r>
            <w:r w:rsidR="00C66846" w:rsidRPr="00705086">
              <w:rPr>
                <w:vertAlign w:val="superscript"/>
              </w:rPr>
              <w:footnoteReference w:id="1"/>
            </w:r>
            <w:r w:rsidR="00C66846">
              <w:rPr>
                <w:rFonts w:eastAsia="Times New Roman" w:cs="Times New Roman" w:hint="cs"/>
                <w:rtl/>
              </w:rPr>
              <w:t xml:space="preserve"> في </w:t>
            </w:r>
            <w:r w:rsidRPr="000340D0">
              <w:rPr>
                <w:rFonts w:eastAsia="Times New Roman" w:cs="Times New Roman"/>
                <w:rtl/>
              </w:rPr>
              <w:t>السنوات الخمس المقبلة ، والأدوات المتاحة للقيام بذلك</w:t>
            </w:r>
            <w:r w:rsidRPr="000340D0">
              <w:rPr>
                <w:rFonts w:eastAsia="Times New Roman" w:cs="Calibri"/>
              </w:rPr>
              <w:t>.</w:t>
            </w:r>
          </w:p>
          <w:p w:rsidR="009F4631" w:rsidRPr="00705086" w:rsidRDefault="00F05746" w:rsidP="00F05746">
            <w:pPr>
              <w:contextualSpacing/>
              <w:rPr>
                <w:rFonts w:cstheme="minorHAnsi"/>
                <w:b/>
                <w:bCs/>
                <w:color w:val="FFFFFF" w:themeColor="background1"/>
              </w:rPr>
            </w:pPr>
            <w:r w:rsidRPr="000340D0">
              <w:rPr>
                <w:rFonts w:eastAsia="Times New Roman" w:cs="Calibri"/>
                <w:b/>
                <w:bCs/>
                <w:color w:val="FFFFFF"/>
              </w:rPr>
              <w:t> </w:t>
            </w:r>
          </w:p>
        </w:tc>
      </w:tr>
      <w:tr w:rsidR="009F4631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2218B8" w:rsidRPr="00705086" w:rsidRDefault="002218B8" w:rsidP="002218B8">
            <w:pPr>
              <w:contextualSpacing/>
              <w:rPr>
                <w:b/>
                <w:bCs/>
              </w:rPr>
            </w:pPr>
          </w:p>
          <w:p w:rsidR="002218B8" w:rsidRPr="00705086" w:rsidRDefault="002218B8" w:rsidP="002218B8">
            <w:pPr>
              <w:jc w:val="both"/>
              <w:rPr>
                <w:b/>
              </w:rPr>
            </w:pPr>
          </w:p>
          <w:p w:rsidR="00C66846" w:rsidRPr="000340D0" w:rsidRDefault="00C66846" w:rsidP="00C66846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الجلسة الموازية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السادسة</w:t>
            </w:r>
            <w:r w:rsidRPr="000340D0">
              <w:rPr>
                <w:rFonts w:eastAsia="Times New Roman" w:cs="Calibri"/>
                <w:b/>
                <w:bCs/>
              </w:rPr>
              <w:t>: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تحسين الدعم النفسي ؛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الاستفادة من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>
              <w:rPr>
                <w:rFonts w:eastAsia="Times New Roman" w:hint="cs"/>
                <w:b/>
                <w:bCs/>
                <w:rtl/>
              </w:rPr>
              <w:t xml:space="preserve"> الدعم بین الأقران</w:t>
            </w:r>
          </w:p>
          <w:p w:rsidR="00C66846" w:rsidRPr="000340D0" w:rsidRDefault="00C66846" w:rsidP="00C66846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C66846" w:rsidRPr="000340D0" w:rsidRDefault="00C66846" w:rsidP="00C66846">
            <w:pPr>
              <w:bidi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3811">
              <w:rPr>
                <w:rFonts w:eastAsia="Times New Roman" w:cs="Times New Roman"/>
                <w:sz w:val="24"/>
                <w:szCs w:val="24"/>
                <w:rtl/>
              </w:rPr>
              <w:t>إن</w:t>
            </w:r>
            <w:r>
              <w:rPr>
                <w:rFonts w:eastAsia="Times New Roman" w:cs="Times New Roman"/>
                <w:sz w:val="24"/>
                <w:szCs w:val="24"/>
                <w:rtl/>
              </w:rPr>
              <w:t>َّ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>
              <w:rPr>
                <w:rFonts w:eastAsia="Times New Roman" w:cs="Times New Roman" w:hint="cs"/>
                <w:rtl/>
              </w:rPr>
              <w:t xml:space="preserve"> الدعم النفسي و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الدعم</w:t>
            </w:r>
            <w:r>
              <w:rPr>
                <w:rFonts w:eastAsia="Times New Roman" w:cs="Times New Roman" w:hint="cs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النفسي</w:t>
            </w:r>
            <w:r w:rsidRPr="00C66846">
              <w:rPr>
                <w:rFonts w:eastAsia="Times New Roman" w:cs="Times New Roman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الاجتماعي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هو جانب هام من مساعدة الضحايا، فلماذا</w:t>
            </w:r>
            <w:r>
              <w:rPr>
                <w:rFonts w:hint="cs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إذن</w:t>
            </w:r>
            <w:r w:rsidRPr="000340D0">
              <w:rPr>
                <w:rFonts w:eastAsia="Times New Roman" w:cs="Times New Roman"/>
                <w:rtl/>
              </w:rPr>
              <w:t xml:space="preserve"> يوجد </w:t>
            </w:r>
            <w:r>
              <w:rPr>
                <w:rFonts w:eastAsia="Times New Roman" w:cs="Times New Roman" w:hint="cs"/>
                <w:rtl/>
              </w:rPr>
              <w:t xml:space="preserve">هذا </w:t>
            </w:r>
            <w:r w:rsidRPr="00C66846">
              <w:rPr>
                <w:rFonts w:eastAsia="Times New Roman" w:cs="Times New Roman" w:hint="cs"/>
                <w:rtl/>
              </w:rPr>
              <w:t>الافتقار</w:t>
            </w:r>
            <w:r w:rsidRPr="00C66846">
              <w:rPr>
                <w:rFonts w:eastAsia="Times New Roman" w:cs="Times New Roman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إلى</w:t>
            </w:r>
            <w:r w:rsidRPr="00C66846">
              <w:rPr>
                <w:rFonts w:eastAsia="Times New Roman" w:cs="Times New Roman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الاهتمام</w:t>
            </w:r>
            <w:r>
              <w:rPr>
                <w:rFonts w:eastAsia="Times New Roman" w:cs="Times New Roman" w:hint="cs"/>
                <w:rtl/>
              </w:rPr>
              <w:t xml:space="preserve"> به</w:t>
            </w:r>
            <w:r w:rsidRPr="000340D0">
              <w:rPr>
                <w:rFonts w:eastAsia="Times New Roman" w:cs="Times New Roman"/>
                <w:rtl/>
              </w:rPr>
              <w:t>؟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سوف تستكشف هذه الجلسة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التحديات وا</w:t>
            </w:r>
            <w:r>
              <w:rPr>
                <w:rFonts w:eastAsia="Times New Roman" w:cs="Times New Roman" w:hint="cs"/>
                <w:rtl/>
              </w:rPr>
              <w:t>لفجوات</w:t>
            </w:r>
            <w:r w:rsidRPr="000340D0">
              <w:rPr>
                <w:rFonts w:eastAsia="Times New Roman" w:cs="Times New Roman"/>
                <w:rtl/>
              </w:rPr>
              <w:t xml:space="preserve"> المتبقية في الدعم النفسي</w:t>
            </w:r>
            <w:r>
              <w:rPr>
                <w:rFonts w:eastAsia="Times New Roman" w:cs="Times New Roman" w:hint="cs"/>
                <w:rtl/>
              </w:rPr>
              <w:t xml:space="preserve"> و</w:t>
            </w:r>
            <w:r w:rsidRPr="000340D0">
              <w:rPr>
                <w:rFonts w:eastAsia="Times New Roman" w:cs="Times New Roman"/>
                <w:rtl/>
              </w:rPr>
              <w:t xml:space="preserve">/ </w:t>
            </w:r>
            <w:r>
              <w:rPr>
                <w:rFonts w:eastAsia="Times New Roman" w:cs="Times New Roman" w:hint="cs"/>
                <w:rtl/>
              </w:rPr>
              <w:t xml:space="preserve">أو </w:t>
            </w:r>
            <w:r w:rsidRPr="00C66846">
              <w:rPr>
                <w:rFonts w:eastAsia="Times New Roman" w:cs="Times New Roman" w:hint="cs"/>
                <w:rtl/>
              </w:rPr>
              <w:t>النفسي</w:t>
            </w:r>
            <w:r w:rsidRPr="00C66846">
              <w:rPr>
                <w:rFonts w:eastAsia="Times New Roman" w:cs="Times New Roman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الاجتماعي</w:t>
            </w:r>
            <w:r w:rsidRPr="000340D0">
              <w:rPr>
                <w:rFonts w:eastAsia="Times New Roman" w:cs="Times New Roman"/>
                <w:rtl/>
              </w:rPr>
              <w:t xml:space="preserve"> التي ينبغي معالجتها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والأدوات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والموارد المتاحة لصانعي السياسات والممارسين</w:t>
            </w:r>
            <w:r w:rsidRPr="000340D0">
              <w:rPr>
                <w:rFonts w:eastAsia="Times New Roman" w:cs="Calibri"/>
              </w:rPr>
              <w:t>. </w:t>
            </w:r>
            <w:r w:rsidRPr="000340D0">
              <w:rPr>
                <w:rFonts w:eastAsia="Times New Roman" w:cs="Times New Roman"/>
                <w:rtl/>
              </w:rPr>
              <w:t>تتضمن الأسئلة الإرشادية لماذا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يجب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وضع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الدعم النفسي </w:t>
            </w:r>
            <w:r>
              <w:rPr>
                <w:rFonts w:eastAsia="Times New Roman" w:cs="Times New Roman" w:hint="cs"/>
                <w:rtl/>
              </w:rPr>
              <w:t>و</w:t>
            </w:r>
            <w:r w:rsidRPr="000340D0">
              <w:rPr>
                <w:rFonts w:eastAsia="Times New Roman" w:cs="Times New Roman"/>
                <w:rtl/>
              </w:rPr>
              <w:t xml:space="preserve">/ </w:t>
            </w:r>
            <w:r>
              <w:rPr>
                <w:rFonts w:eastAsia="Times New Roman" w:cs="Times New Roman" w:hint="cs"/>
                <w:rtl/>
              </w:rPr>
              <w:t xml:space="preserve">أو </w:t>
            </w:r>
            <w:r w:rsidRPr="00C66846">
              <w:rPr>
                <w:rFonts w:eastAsia="Times New Roman" w:cs="Times New Roman" w:hint="cs"/>
                <w:rtl/>
              </w:rPr>
              <w:t>النفسي</w:t>
            </w:r>
            <w:r w:rsidRPr="00C66846">
              <w:rPr>
                <w:rFonts w:eastAsia="Times New Roman" w:cs="Times New Roman"/>
                <w:rtl/>
              </w:rPr>
              <w:t xml:space="preserve"> </w:t>
            </w:r>
            <w:r w:rsidRPr="00C66846">
              <w:rPr>
                <w:rFonts w:eastAsia="Times New Roman" w:cs="Times New Roman" w:hint="cs"/>
                <w:rtl/>
              </w:rPr>
              <w:t>الاجتماعي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في </w:t>
            </w:r>
            <w:r>
              <w:rPr>
                <w:rFonts w:eastAsia="Times New Roman" w:cs="Times New Roman" w:hint="cs"/>
                <w:rtl/>
              </w:rPr>
              <w:t>صلب</w:t>
            </w:r>
            <w:r w:rsidRPr="000340D0">
              <w:rPr>
                <w:rFonts w:eastAsia="Times New Roman" w:cs="Times New Roman"/>
                <w:rtl/>
              </w:rPr>
              <w:t xml:space="preserve"> الجهود</w:t>
            </w:r>
            <w:r w:rsidRPr="000340D0">
              <w:rPr>
                <w:rFonts w:eastAsia="Times New Roman" w:cs="Calibri"/>
              </w:rPr>
              <w:t>.</w:t>
            </w:r>
          </w:p>
          <w:p w:rsidR="00DF428C" w:rsidRPr="00705086" w:rsidRDefault="00C66846" w:rsidP="00732B88">
            <w:pPr>
              <w:jc w:val="lowKashida"/>
              <w:rPr>
                <w:rFonts w:hint="cs"/>
                <w:rtl/>
                <w:lang w:bidi="ar-IQ"/>
              </w:rPr>
            </w:pPr>
            <w:r w:rsidRPr="000340D0">
              <w:rPr>
                <w:rFonts w:eastAsia="Times New Roman" w:cs="Calibri"/>
              </w:rPr>
              <w:t> </w:t>
            </w:r>
          </w:p>
        </w:tc>
      </w:tr>
      <w:tr w:rsidR="00DF428C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D9D9D9" w:themeFill="background1" w:themeFillShade="D9"/>
          </w:tcPr>
          <w:p w:rsidR="00DF428C" w:rsidRPr="00705086" w:rsidRDefault="00DF428C" w:rsidP="009F4631">
            <w:pPr>
              <w:contextualSpacing/>
            </w:pPr>
          </w:p>
          <w:p w:rsidR="00DF428C" w:rsidRPr="00732B88" w:rsidRDefault="00C66846" w:rsidP="00732B88">
            <w:pPr>
              <w:bidi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الغداء</w:t>
            </w:r>
            <w:r w:rsidRPr="000340D0">
              <w:rPr>
                <w:rFonts w:eastAsia="Times New Roman" w:cs="Calibri"/>
                <w:b/>
                <w:bCs/>
              </w:rPr>
              <w:t xml:space="preserve"> | </w:t>
            </w:r>
            <w:r w:rsidR="00F259A2">
              <w:rPr>
                <w:rFonts w:eastAsia="Times New Roman" w:cs="Times New Roman"/>
                <w:b/>
                <w:bCs/>
                <w:rtl/>
              </w:rPr>
              <w:t>مناقشات</w:t>
            </w:r>
            <w:r w:rsidR="00F259A2">
              <w:rPr>
                <w:rFonts w:eastAsia="Times New Roman" w:cs="Times New Roman" w:hint="cs"/>
                <w:b/>
                <w:bCs/>
                <w:rtl/>
              </w:rPr>
              <w:t xml:space="preserve"> علی هامش الجلسات فیما بین ا</w:t>
            </w:r>
            <w:r w:rsidR="00F259A2">
              <w:rPr>
                <w:rFonts w:eastAsia="Times New Roman" w:cs="Times New Roman"/>
                <w:b/>
                <w:bCs/>
                <w:rtl/>
              </w:rPr>
              <w:t>لمجموع</w:t>
            </w:r>
            <w:r w:rsidR="00F259A2">
              <w:rPr>
                <w:rFonts w:eastAsia="Times New Roman" w:cs="Times New Roman" w:hint="cs"/>
                <w:b/>
                <w:bCs/>
                <w:rtl/>
              </w:rPr>
              <w:t>ات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 xml:space="preserve"> </w:t>
            </w:r>
            <w:r>
              <w:rPr>
                <w:rFonts w:eastAsia="Times New Roman" w:cs="Calibri" w:hint="cs"/>
                <w:b/>
                <w:bCs/>
                <w:rtl/>
              </w:rPr>
              <w:t>(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اختياري</w:t>
            </w:r>
            <w:r w:rsidR="00F259A2">
              <w:rPr>
                <w:rFonts w:eastAsia="Times New Roman" w:cs="Times New Roman" w:hint="cs"/>
                <w:b/>
                <w:bCs/>
                <w:rtl/>
              </w:rPr>
              <w:t>ة</w:t>
            </w:r>
            <w:r>
              <w:rPr>
                <w:rFonts w:eastAsia="Times New Roman" w:cs="Calibri" w:hint="cs"/>
                <w:b/>
                <w:bCs/>
                <w:rtl/>
              </w:rPr>
              <w:t>)</w:t>
            </w:r>
          </w:p>
          <w:p w:rsidR="0072695D" w:rsidRPr="00705086" w:rsidRDefault="0072695D" w:rsidP="009F4631">
            <w:pPr>
              <w:contextualSpacing/>
            </w:pPr>
          </w:p>
        </w:tc>
      </w:tr>
      <w:tr w:rsidR="00221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2218B8" w:rsidRPr="00705086" w:rsidRDefault="002218B8" w:rsidP="009F4631">
            <w:pPr>
              <w:contextualSpacing/>
            </w:pPr>
          </w:p>
          <w:p w:rsidR="00F259A2" w:rsidRPr="000340D0" w:rsidRDefault="00F259A2" w:rsidP="00F259A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Times New Roman"/>
                <w:b/>
                <w:bCs/>
                <w:rtl/>
              </w:rPr>
              <w:t>المناقشة العامة الرابعة: التعاون والمساعدة ؛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  <w:r w:rsidRPr="000340D0">
              <w:rPr>
                <w:rFonts w:eastAsia="Times New Roman" w:cs="Times New Roman"/>
                <w:b/>
                <w:bCs/>
                <w:rtl/>
              </w:rPr>
              <w:t>تعزيز الشراكات</w:t>
            </w:r>
            <w:r w:rsidRPr="000340D0">
              <w:rPr>
                <w:rFonts w:eastAsia="Times New Roman" w:cs="Calibri"/>
                <w:b/>
                <w:bCs/>
              </w:rPr>
              <w:t> </w:t>
            </w:r>
          </w:p>
          <w:p w:rsidR="00F259A2" w:rsidRPr="000340D0" w:rsidRDefault="00F259A2" w:rsidP="00F259A2">
            <w:pPr>
              <w:bidi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340D0">
              <w:rPr>
                <w:rFonts w:eastAsia="Times New Roman" w:cs="Calibri"/>
              </w:rPr>
              <w:t> </w:t>
            </w:r>
          </w:p>
          <w:p w:rsidR="00F259A2" w:rsidRPr="00732B88" w:rsidRDefault="00F259A2" w:rsidP="00CF223E">
            <w:pPr>
              <w:bidi/>
              <w:jc w:val="both"/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bidi="ar-IQ"/>
              </w:rPr>
            </w:pPr>
            <w:r w:rsidRPr="000340D0">
              <w:rPr>
                <w:rFonts w:eastAsia="Times New Roman" w:cs="Times New Roman"/>
                <w:rtl/>
              </w:rPr>
              <w:t xml:space="preserve">البحث عن </w:t>
            </w:r>
            <w:r>
              <w:rPr>
                <w:rFonts w:eastAsia="Times New Roman" w:cs="Times New Roman" w:hint="cs"/>
                <w:rtl/>
              </w:rPr>
              <w:t>ال</w:t>
            </w:r>
            <w:r w:rsidRPr="000340D0">
              <w:rPr>
                <w:rFonts w:eastAsia="Times New Roman" w:cs="Times New Roman"/>
                <w:rtl/>
              </w:rPr>
              <w:t>حلول</w:t>
            </w:r>
            <w:r w:rsidRPr="000340D0">
              <w:rPr>
                <w:rFonts w:eastAsia="Times New Roman" w:cs="Calibri"/>
              </w:rPr>
              <w:t> </w:t>
            </w:r>
            <w:r>
              <w:rPr>
                <w:rFonts w:eastAsia="Times New Roman" w:cs="Times New Roman" w:hint="cs"/>
                <w:rtl/>
              </w:rPr>
              <w:t xml:space="preserve">. </w:t>
            </w:r>
            <w:r w:rsidRPr="000340D0">
              <w:rPr>
                <w:rFonts w:eastAsia="Times New Roman" w:cs="Times New Roman"/>
                <w:rtl/>
              </w:rPr>
              <w:t>تفيد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الدول الأطراف التي لديها أعداد كبيرة من الناجين من الألغام الأرضية باستمرار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أن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نقص الموارد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يعيق الجهود الرامية إلى تلبية احتياجات ضحايا الألغام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والوفاء بحقوقهم</w:t>
            </w:r>
            <w:r w:rsidRPr="000340D0">
              <w:rPr>
                <w:rFonts w:eastAsia="Times New Roman" w:cs="Calibri"/>
              </w:rPr>
              <w:t> . </w:t>
            </w:r>
            <w:r w:rsidRPr="000340D0">
              <w:rPr>
                <w:rFonts w:eastAsia="Times New Roman" w:cs="Times New Roman"/>
                <w:rtl/>
              </w:rPr>
              <w:t xml:space="preserve">بهدف البحث عن </w:t>
            </w:r>
            <w:r>
              <w:rPr>
                <w:rFonts w:eastAsia="Times New Roman" w:cs="Times New Roman" w:hint="cs"/>
                <w:rtl/>
              </w:rPr>
              <w:t>ال</w:t>
            </w:r>
            <w:r w:rsidRPr="000340D0">
              <w:rPr>
                <w:rFonts w:eastAsia="Times New Roman" w:cs="Times New Roman"/>
                <w:rtl/>
              </w:rPr>
              <w:t>حلول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 xml:space="preserve"> لهذه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القضية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،</w:t>
            </w:r>
            <w:r>
              <w:rPr>
                <w:rFonts w:eastAsia="Times New Roman" w:cs="Times New Roman" w:hint="cs"/>
                <w:rtl/>
              </w:rPr>
              <w:t xml:space="preserve"> سیقوم المشارکون في الجلسة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>
              <w:rPr>
                <w:rFonts w:eastAsia="Times New Roman" w:cs="Times New Roman" w:hint="cs"/>
                <w:rtl/>
              </w:rPr>
              <w:t>ب</w:t>
            </w:r>
            <w:r w:rsidRPr="000340D0">
              <w:rPr>
                <w:rFonts w:eastAsia="Times New Roman" w:cs="Times New Roman"/>
                <w:rtl/>
              </w:rPr>
              <w:t>النظر في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الأسئلة الأساسية</w:t>
            </w:r>
            <w:r w:rsidRPr="000340D0">
              <w:rPr>
                <w:rFonts w:eastAsia="Times New Roman" w:cs="Calibri"/>
              </w:rPr>
              <w:t> </w:t>
            </w:r>
            <w:r w:rsidRPr="000340D0">
              <w:rPr>
                <w:rFonts w:eastAsia="Times New Roman" w:cs="Times New Roman"/>
                <w:rtl/>
              </w:rPr>
              <w:t>حول كيفية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>
              <w:rPr>
                <w:rFonts w:eastAsia="Times New Roman" w:cs="Times New Roman" w:hint="cs"/>
                <w:rtl/>
              </w:rPr>
              <w:t>تحقیق</w:t>
            </w:r>
            <w:r w:rsidR="00E2441F"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جوانب</w:t>
            </w:r>
            <w:r w:rsidR="00E2441F">
              <w:rPr>
                <w:rFonts w:eastAsia="Times New Roman" w:cs="Times New Roman" w:hint="cs"/>
                <w:rtl/>
              </w:rPr>
              <w:t xml:space="preserve"> متعلقة </w:t>
            </w:r>
            <w:r w:rsidRPr="00E2441F">
              <w:rPr>
                <w:rFonts w:eastAsia="Times New Roman" w:cs="Times New Roman"/>
              </w:rPr>
              <w:t> </w:t>
            </w:r>
            <w:r w:rsidR="00E2441F" w:rsidRPr="00E2441F">
              <w:rPr>
                <w:rFonts w:eastAsia="Times New Roman" w:cs="Times New Roman" w:hint="cs"/>
                <w:rtl/>
              </w:rPr>
              <w:t>ب</w:t>
            </w:r>
            <w:r w:rsidRPr="000340D0">
              <w:rPr>
                <w:rFonts w:eastAsia="Times New Roman" w:cs="Times New Roman"/>
                <w:rtl/>
              </w:rPr>
              <w:t>مساعدة الضحايا</w:t>
            </w:r>
            <w:r w:rsidRPr="000340D0">
              <w:rPr>
                <w:rFonts w:eastAsia="Times New Roman" w:cs="Calibri"/>
              </w:rPr>
              <w:t>  </w:t>
            </w:r>
            <w:r w:rsidRPr="000340D0">
              <w:rPr>
                <w:rFonts w:eastAsia="Times New Roman" w:cs="Times New Roman"/>
                <w:rtl/>
              </w:rPr>
              <w:t xml:space="preserve"> بما في ذلك من خلال</w:t>
            </w:r>
            <w:r w:rsidRPr="000340D0">
              <w:rPr>
                <w:rFonts w:eastAsia="Times New Roman" w:cs="Calibri"/>
              </w:rPr>
              <w:t> </w:t>
            </w:r>
            <w:r w:rsidR="00712584">
              <w:rPr>
                <w:rFonts w:eastAsia="Times New Roman" w:cs="Times New Roman"/>
                <w:i/>
                <w:iCs/>
                <w:rtl/>
              </w:rPr>
              <w:t>خطة عمل أوس</w:t>
            </w:r>
            <w:r w:rsidR="00712584">
              <w:rPr>
                <w:rFonts w:eastAsia="Times New Roman" w:cs="Times New Roman" w:hint="cs"/>
                <w:i/>
                <w:iCs/>
                <w:rtl/>
              </w:rPr>
              <w:t>لو</w:t>
            </w:r>
            <w:r w:rsidR="00571B9C" w:rsidRPr="000340D0">
              <w:rPr>
                <w:rFonts w:eastAsia="Times New Roman" w:cs="Times New Roman"/>
                <w:rtl/>
              </w:rPr>
              <w:t xml:space="preserve"> </w:t>
            </w:r>
            <w:r w:rsidR="00571B9C" w:rsidRPr="000340D0">
              <w:rPr>
                <w:rFonts w:eastAsia="Times New Roman" w:cs="Times New Roman"/>
                <w:rtl/>
              </w:rPr>
              <w:t>القادمة</w:t>
            </w:r>
            <w:r w:rsidR="00712584">
              <w:rPr>
                <w:rFonts w:eastAsia="Times New Roman" w:cs="Times New Roman" w:hint="cs"/>
                <w:i/>
                <w:iCs/>
                <w:rtl/>
              </w:rPr>
              <w:t xml:space="preserve">. </w:t>
            </w:r>
            <w:r w:rsidR="00483519">
              <w:rPr>
                <w:rFonts w:eastAsia="Times New Roman" w:cs="Times New Roman" w:hint="cs"/>
                <w:rtl/>
              </w:rPr>
              <w:t xml:space="preserve">سیناقش </w:t>
            </w:r>
            <w:r w:rsidR="00483519">
              <w:rPr>
                <w:rFonts w:eastAsia="Times New Roman" w:cs="Times New Roman"/>
                <w:rtl/>
              </w:rPr>
              <w:t>المانح</w:t>
            </w:r>
            <w:r w:rsidR="00483519">
              <w:rPr>
                <w:rFonts w:eastAsia="Times New Roman" w:cs="Times New Roman" w:hint="cs"/>
                <w:rtl/>
              </w:rPr>
              <w:t>و</w:t>
            </w:r>
            <w:r w:rsidR="00483519">
              <w:rPr>
                <w:rFonts w:eastAsia="Times New Roman" w:cs="Times New Roman"/>
                <w:rtl/>
              </w:rPr>
              <w:t>ن والشركاء وال</w:t>
            </w:r>
            <w:r w:rsidR="00483519">
              <w:rPr>
                <w:rFonts w:eastAsia="Times New Roman" w:cs="Times New Roman" w:hint="cs"/>
                <w:rtl/>
              </w:rPr>
              <w:t>ممارسون</w:t>
            </w:r>
            <w:r w:rsidR="00483519">
              <w:rPr>
                <w:rFonts w:eastAsia="Times New Roman" w:cs="Times New Roman"/>
                <w:rtl/>
              </w:rPr>
              <w:t xml:space="preserve"> </w:t>
            </w:r>
            <w:r w:rsidR="00483519">
              <w:rPr>
                <w:rFonts w:eastAsia="Times New Roman" w:cs="Times New Roman"/>
                <w:rtl/>
              </w:rPr>
              <w:t>الرئيسي</w:t>
            </w:r>
            <w:r w:rsidR="00483519">
              <w:rPr>
                <w:rFonts w:eastAsia="Times New Roman" w:cs="Times New Roman" w:hint="cs"/>
                <w:rtl/>
              </w:rPr>
              <w:t>و</w:t>
            </w:r>
            <w:r w:rsidR="00483519">
              <w:rPr>
                <w:rFonts w:eastAsia="Times New Roman" w:cs="Times New Roman"/>
                <w:rtl/>
              </w:rPr>
              <w:t>ن</w:t>
            </w:r>
            <w:r w:rsidRPr="000340D0">
              <w:rPr>
                <w:rFonts w:eastAsia="Times New Roman" w:cs="Times New Roman"/>
                <w:rtl/>
              </w:rPr>
              <w:t xml:space="preserve"> </w:t>
            </w:r>
            <w:r w:rsidR="00483519">
              <w:rPr>
                <w:rFonts w:eastAsia="Times New Roman" w:cs="Times New Roman" w:hint="cs"/>
                <w:rtl/>
              </w:rPr>
              <w:t xml:space="preserve">حول </w:t>
            </w:r>
            <w:r w:rsidR="00483519">
              <w:rPr>
                <w:rFonts w:eastAsia="Times New Roman" w:cs="Times New Roman"/>
                <w:rtl/>
              </w:rPr>
              <w:t xml:space="preserve">ما إذا </w:t>
            </w:r>
            <w:r w:rsidR="00483519">
              <w:rPr>
                <w:rFonts w:eastAsia="Times New Roman" w:cs="Times New Roman" w:hint="cs"/>
                <w:rtl/>
              </w:rPr>
              <w:t>تم القیام ب</w:t>
            </w:r>
            <w:r w:rsidRPr="000340D0">
              <w:rPr>
                <w:rFonts w:eastAsia="Times New Roman" w:cs="Times New Roman"/>
                <w:rtl/>
              </w:rPr>
              <w:t>ما فيه الكفاية</w:t>
            </w:r>
            <w:r w:rsidR="0089306A">
              <w:rPr>
                <w:rFonts w:eastAsia="Times New Roman" w:cs="Times New Roman" w:hint="cs"/>
                <w:rtl/>
              </w:rPr>
              <w:t xml:space="preserve"> </w:t>
            </w:r>
            <w:r w:rsidRPr="000340D0">
              <w:rPr>
                <w:rFonts w:eastAsia="Times New Roman" w:cs="Calibri"/>
              </w:rPr>
              <w:t> </w:t>
            </w:r>
            <w:r w:rsidR="0089306A">
              <w:rPr>
                <w:rFonts w:eastAsia="Times New Roman" w:cs="Times New Roman" w:hint="cs"/>
                <w:rtl/>
              </w:rPr>
              <w:t>ل</w:t>
            </w:r>
            <w:r w:rsidR="00CF223E" w:rsidRPr="00CF223E">
              <w:rPr>
                <w:rFonts w:eastAsia="Times New Roman" w:cs="Times New Roman" w:hint="cs"/>
                <w:rtl/>
              </w:rPr>
              <w:t>ربط</w:t>
            </w:r>
            <w:r w:rsidR="00CF223E" w:rsidRPr="00CF223E">
              <w:rPr>
                <w:rFonts w:eastAsia="Times New Roman" w:cs="Times New Roman"/>
                <w:rtl/>
              </w:rPr>
              <w:t xml:space="preserve"> </w:t>
            </w:r>
            <w:r w:rsidR="00CF223E" w:rsidRPr="00CF223E">
              <w:rPr>
                <w:rFonts w:eastAsia="Times New Roman" w:cs="Times New Roman" w:hint="cs"/>
                <w:rtl/>
              </w:rPr>
              <w:t>الأفكار</w:t>
            </w:r>
            <w:r w:rsidRPr="000340D0">
              <w:rPr>
                <w:rFonts w:eastAsia="Times New Roman" w:cs="Times New Roman"/>
                <w:rtl/>
              </w:rPr>
              <w:t xml:space="preserve"> مع القطاعات الأخرى لضمان</w:t>
            </w:r>
            <w:r w:rsidRPr="000340D0">
              <w:rPr>
                <w:rFonts w:eastAsia="Times New Roman" w:cs="Calibri"/>
              </w:rPr>
              <w:t>  </w:t>
            </w:r>
            <w:r w:rsidRPr="000340D0">
              <w:rPr>
                <w:rFonts w:eastAsia="Times New Roman" w:cs="Times New Roman"/>
                <w:rtl/>
              </w:rPr>
              <w:t>استجابة شاملة و</w:t>
            </w:r>
            <w:r w:rsidR="00732B88" w:rsidRPr="000340D0">
              <w:rPr>
                <w:rFonts w:eastAsia="Times New Roman" w:cs="Times New Roman"/>
                <w:rtl/>
              </w:rPr>
              <w:t xml:space="preserve"> </w:t>
            </w:r>
            <w:r w:rsidR="00732B88" w:rsidRPr="000340D0">
              <w:rPr>
                <w:rFonts w:eastAsia="Times New Roman" w:cs="Times New Roman"/>
                <w:rtl/>
              </w:rPr>
              <w:t>إجراءات</w:t>
            </w:r>
            <w:r w:rsidR="00732B88" w:rsidRPr="000340D0">
              <w:rPr>
                <w:rFonts w:eastAsia="Times New Roman" w:cs="Times New Roman"/>
                <w:rtl/>
              </w:rPr>
              <w:t xml:space="preserve"> </w:t>
            </w:r>
            <w:r w:rsidRPr="000340D0">
              <w:rPr>
                <w:rFonts w:eastAsia="Times New Roman" w:cs="Times New Roman"/>
                <w:rtl/>
              </w:rPr>
              <w:t>واقعية</w:t>
            </w:r>
            <w:r w:rsidR="00732B88" w:rsidRPr="000340D0">
              <w:rPr>
                <w:rFonts w:eastAsia="Times New Roman" w:cs="Times New Roman"/>
                <w:rtl/>
              </w:rPr>
              <w:t xml:space="preserve"> </w:t>
            </w:r>
            <w:r w:rsidR="00732B88">
              <w:rPr>
                <w:rFonts w:eastAsia="Times New Roman" w:cs="Times New Roman" w:hint="cs"/>
                <w:rtl/>
              </w:rPr>
              <w:t>لل</w:t>
            </w:r>
            <w:r w:rsidR="00732B88" w:rsidRPr="000340D0">
              <w:rPr>
                <w:rFonts w:eastAsia="Times New Roman" w:cs="Times New Roman"/>
                <w:rtl/>
              </w:rPr>
              <w:t>متابعة</w:t>
            </w:r>
            <w:r w:rsidRPr="000340D0">
              <w:rPr>
                <w:rFonts w:eastAsia="Times New Roman" w:cs="Calibri"/>
              </w:rPr>
              <w:t>.</w:t>
            </w:r>
          </w:p>
          <w:p w:rsidR="002218B8" w:rsidRPr="00705086" w:rsidRDefault="002218B8" w:rsidP="009F4631">
            <w:pPr>
              <w:contextualSpacing/>
            </w:pPr>
          </w:p>
        </w:tc>
      </w:tr>
      <w:tr w:rsidR="002218B8" w:rsidRPr="00705086" w:rsidTr="00A83342">
        <w:tc>
          <w:tcPr>
            <w:tcW w:w="10490" w:type="dxa"/>
            <w:gridSpan w:val="2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:rsidR="002218B8" w:rsidRPr="00705086" w:rsidRDefault="002218B8" w:rsidP="00CF223E">
            <w:pPr>
              <w:contextualSpacing/>
            </w:pPr>
          </w:p>
          <w:p w:rsidR="003E506C" w:rsidRDefault="00CF223E" w:rsidP="00CF223E">
            <w:pPr>
              <w:contextualSpacing/>
              <w:jc w:val="right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النداء الأخیر</w:t>
            </w:r>
            <w:r w:rsidRPr="00CF223E">
              <w:rPr>
                <w:b/>
                <w:bCs/>
                <w:rtl/>
              </w:rPr>
              <w:t xml:space="preserve">: </w:t>
            </w:r>
            <w:r w:rsidRPr="00CF223E">
              <w:rPr>
                <w:rFonts w:hint="cs"/>
                <w:b/>
                <w:bCs/>
                <w:rtl/>
              </w:rPr>
              <w:t>شراكات</w:t>
            </w:r>
            <w:r w:rsidRPr="00CF223E">
              <w:rPr>
                <w:b/>
                <w:bCs/>
                <w:rtl/>
              </w:rPr>
              <w:t xml:space="preserve"> </w:t>
            </w:r>
            <w:r w:rsidRPr="00CF223E">
              <w:rPr>
                <w:rFonts w:hint="cs"/>
                <w:b/>
                <w:bCs/>
                <w:rtl/>
              </w:rPr>
              <w:t>في</w:t>
            </w:r>
            <w:r w:rsidRPr="00CF223E">
              <w:rPr>
                <w:b/>
                <w:bCs/>
                <w:rtl/>
              </w:rPr>
              <w:t xml:space="preserve"> </w:t>
            </w:r>
            <w:r w:rsidRPr="00CF223E">
              <w:rPr>
                <w:rFonts w:hint="cs"/>
                <w:b/>
                <w:bCs/>
                <w:rtl/>
              </w:rPr>
              <w:t>التحضير</w:t>
            </w:r>
            <w:r w:rsidRPr="00CF223E">
              <w:rPr>
                <w:b/>
                <w:bCs/>
                <w:rtl/>
              </w:rPr>
              <w:t xml:space="preserve"> </w:t>
            </w:r>
            <w:r w:rsidRPr="00CF223E">
              <w:rPr>
                <w:rFonts w:hint="cs"/>
                <w:b/>
                <w:bCs/>
                <w:rtl/>
              </w:rPr>
              <w:t>ل</w:t>
            </w:r>
            <w:r w:rsidRPr="00CF223E">
              <w:rPr>
                <w:rFonts w:hint="cs"/>
                <w:b/>
                <w:bCs/>
                <w:rtl/>
              </w:rPr>
              <w:t>أوسلو</w:t>
            </w:r>
            <w:r w:rsidRPr="00CF223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CF223E">
              <w:rPr>
                <w:b/>
                <w:bCs/>
                <w:rtl/>
              </w:rPr>
              <w:t xml:space="preserve"> </w:t>
            </w:r>
            <w:r w:rsidRPr="00CF223E">
              <w:rPr>
                <w:rFonts w:hint="cs"/>
                <w:b/>
                <w:bCs/>
                <w:rtl/>
              </w:rPr>
              <w:t>ما</w:t>
            </w:r>
            <w:r w:rsidRPr="00CF223E">
              <w:rPr>
                <w:b/>
                <w:bCs/>
                <w:rtl/>
              </w:rPr>
              <w:t xml:space="preserve"> </w:t>
            </w:r>
            <w:r w:rsidRPr="00CF223E">
              <w:rPr>
                <w:rFonts w:hint="cs"/>
                <w:b/>
                <w:bCs/>
                <w:rtl/>
              </w:rPr>
              <w:t>بعد</w:t>
            </w:r>
            <w:r w:rsidRPr="00CF223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أوس</w:t>
            </w:r>
          </w:p>
          <w:p w:rsidR="00CF223E" w:rsidRDefault="00CF223E" w:rsidP="00CF223E">
            <w:pPr>
              <w:contextualSpacing/>
              <w:jc w:val="right"/>
              <w:rPr>
                <w:rFonts w:hint="cs"/>
                <w:b/>
                <w:bCs/>
                <w:rtl/>
                <w:lang w:bidi="ar-IQ"/>
              </w:rPr>
            </w:pPr>
          </w:p>
          <w:p w:rsidR="002218B8" w:rsidRPr="00705086" w:rsidRDefault="00CF223E" w:rsidP="00CF223E">
            <w:pPr>
              <w:jc w:val="right"/>
              <w:rPr>
                <w:rFonts w:hint="cs"/>
                <w:rtl/>
                <w:lang w:bidi="ar-IQ"/>
              </w:rPr>
            </w:pPr>
            <w:r w:rsidRPr="00CF223E">
              <w:rPr>
                <w:rFonts w:hint="cs"/>
                <w:rtl/>
              </w:rPr>
              <w:t>ملاحظات</w:t>
            </w:r>
            <w:r w:rsidRPr="00CF223E">
              <w:rPr>
                <w:rtl/>
              </w:rPr>
              <w:t xml:space="preserve"> </w:t>
            </w:r>
            <w:r w:rsidRPr="00CF223E">
              <w:rPr>
                <w:rFonts w:hint="cs"/>
                <w:rtl/>
              </w:rPr>
              <w:t>ختامية</w:t>
            </w:r>
            <w:r w:rsidRPr="00CF223E">
              <w:rPr>
                <w:rtl/>
              </w:rPr>
              <w:t xml:space="preserve"> </w:t>
            </w:r>
            <w:r w:rsidRPr="00CF223E">
              <w:rPr>
                <w:rFonts w:hint="cs"/>
                <w:rtl/>
              </w:rPr>
              <w:t>والتوقعات</w:t>
            </w:r>
            <w:r w:rsidRPr="00CF223E">
              <w:rPr>
                <w:rtl/>
              </w:rPr>
              <w:t xml:space="preserve"> </w:t>
            </w:r>
            <w:r w:rsidRPr="00CF223E">
              <w:rPr>
                <w:rFonts w:hint="cs"/>
                <w:rtl/>
              </w:rPr>
              <w:t>والخطوات</w:t>
            </w:r>
            <w:r w:rsidRPr="00CF223E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المقبل</w:t>
            </w:r>
            <w:r w:rsidRPr="00CF223E">
              <w:rPr>
                <w:rtl/>
              </w:rPr>
              <w:t xml:space="preserve"> </w:t>
            </w:r>
          </w:p>
        </w:tc>
      </w:tr>
      <w:bookmarkEnd w:id="2"/>
    </w:tbl>
    <w:p w:rsidR="00CF223E" w:rsidRPr="00705086" w:rsidRDefault="00CF223E" w:rsidP="002D018C"/>
    <w:sectPr w:rsidR="00CF223E" w:rsidRPr="00705086" w:rsidSect="00E6522F">
      <w:footerReference w:type="default" r:id="rId11"/>
      <w:headerReference w:type="first" r:id="rId12"/>
      <w:footerReference w:type="first" r:id="rId13"/>
      <w:type w:val="continuous"/>
      <w:pgSz w:w="11906" w:h="16838"/>
      <w:pgMar w:top="992" w:right="1134" w:bottom="851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8CB12ED" w15:done="0"/>
  <w15:commentEx w15:paraId="1C262A08" w15:done="0"/>
  <w15:commentEx w15:paraId="67B7F771" w15:done="0"/>
  <w15:commentEx w15:paraId="6EAFCC8D" w15:done="0"/>
  <w15:commentEx w15:paraId="430A1A2D" w15:done="0"/>
  <w15:commentEx w15:paraId="5AD9B48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8CB12ED" w16cid:durableId="20F28BA1"/>
  <w16cid:commentId w16cid:paraId="1C262A08" w16cid:durableId="20F29127"/>
  <w16cid:commentId w16cid:paraId="67B7F771" w16cid:durableId="20F29BEC"/>
  <w16cid:commentId w16cid:paraId="6EAFCC8D" w16cid:durableId="20F2A021"/>
  <w16cid:commentId w16cid:paraId="430A1A2D" w16cid:durableId="20F2A280"/>
  <w16cid:commentId w16cid:paraId="5AD9B48B" w16cid:durableId="20F2A54C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A36" w:rsidRDefault="00272A36" w:rsidP="008C6AF3">
      <w:pPr>
        <w:spacing w:after="0" w:line="240" w:lineRule="auto"/>
      </w:pPr>
      <w:r>
        <w:separator/>
      </w:r>
    </w:p>
  </w:endnote>
  <w:endnote w:type="continuationSeparator" w:id="0">
    <w:p w:rsidR="00272A36" w:rsidRDefault="00272A36" w:rsidP="008C6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AF3" w:rsidRPr="00EE0DAB" w:rsidRDefault="008C6AF3" w:rsidP="00CF223E">
    <w:pPr>
      <w:pStyle w:val="Footer"/>
      <w:rPr>
        <w:color w:val="1F497D" w:themeColor="text2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3837899"/>
      <w:docPartObj>
        <w:docPartGallery w:val="Page Numbers (Bottom of Page)"/>
        <w:docPartUnique/>
      </w:docPartObj>
    </w:sdtPr>
    <w:sdtEndPr>
      <w:rPr>
        <w:noProof/>
        <w:color w:val="1F497D" w:themeColor="text2"/>
        <w:sz w:val="20"/>
        <w:szCs w:val="20"/>
      </w:rPr>
    </w:sdtEndPr>
    <w:sdtContent>
      <w:p w:rsidR="005350F2" w:rsidRPr="00691888" w:rsidRDefault="0044387B" w:rsidP="005350F2">
        <w:pPr>
          <w:tabs>
            <w:tab w:val="left" w:pos="3927"/>
            <w:tab w:val="center" w:pos="4819"/>
          </w:tabs>
          <w:spacing w:after="0" w:line="240" w:lineRule="auto"/>
          <w:jc w:val="right"/>
          <w:rPr>
            <w:b/>
            <w:bCs/>
            <w:sz w:val="28"/>
            <w:szCs w:val="28"/>
          </w:rPr>
        </w:pPr>
        <w:r w:rsidRPr="00EE0DAB">
          <w:rPr>
            <w:b/>
            <w:bCs/>
            <w:color w:val="1F497D" w:themeColor="text2"/>
            <w:sz w:val="20"/>
            <w:szCs w:val="20"/>
          </w:rPr>
          <w:fldChar w:fldCharType="begin"/>
        </w:r>
        <w:r w:rsidRPr="00EE0DAB">
          <w:rPr>
            <w:b/>
            <w:bCs/>
            <w:color w:val="1F497D" w:themeColor="text2"/>
            <w:sz w:val="20"/>
            <w:szCs w:val="20"/>
          </w:rPr>
          <w:instrText xml:space="preserve"> PAGE   \* MERGEFORMAT </w:instrText>
        </w:r>
        <w:r w:rsidRPr="00EE0DAB">
          <w:rPr>
            <w:b/>
            <w:bCs/>
            <w:color w:val="1F497D" w:themeColor="text2"/>
            <w:sz w:val="20"/>
            <w:szCs w:val="20"/>
          </w:rPr>
          <w:fldChar w:fldCharType="separate"/>
        </w:r>
        <w:r w:rsidR="00EC22A2">
          <w:rPr>
            <w:b/>
            <w:bCs/>
            <w:noProof/>
            <w:color w:val="1F497D" w:themeColor="text2"/>
            <w:sz w:val="20"/>
            <w:szCs w:val="20"/>
          </w:rPr>
          <w:t>1</w:t>
        </w:r>
        <w:r w:rsidRPr="00EE0DAB">
          <w:rPr>
            <w:b/>
            <w:bCs/>
            <w:noProof/>
            <w:color w:val="1F497D" w:themeColor="text2"/>
            <w:sz w:val="20"/>
            <w:szCs w:val="20"/>
          </w:rPr>
          <w:fldChar w:fldCharType="end"/>
        </w:r>
        <w:r w:rsidRPr="00EE0DAB">
          <w:rPr>
            <w:b/>
            <w:bCs/>
            <w:noProof/>
            <w:color w:val="1F497D" w:themeColor="text2"/>
            <w:sz w:val="20"/>
            <w:szCs w:val="20"/>
          </w:rPr>
          <w:t xml:space="preserve"> </w:t>
        </w:r>
        <w:proofErr w:type="gramStart"/>
        <w:r w:rsidRPr="00EE0DAB">
          <w:rPr>
            <w:b/>
            <w:bCs/>
            <w:noProof/>
            <w:color w:val="1F497D" w:themeColor="text2"/>
            <w:sz w:val="20"/>
            <w:szCs w:val="20"/>
          </w:rPr>
          <w:t>|</w:t>
        </w:r>
        <w:r w:rsidR="005350F2" w:rsidRPr="005350F2">
          <w:rPr>
            <w:b/>
            <w:bCs/>
            <w:sz w:val="28"/>
            <w:szCs w:val="28"/>
            <w:rtl/>
          </w:rPr>
          <w:t xml:space="preserve"> </w:t>
        </w:r>
        <w:r w:rsidR="005350F2">
          <w:rPr>
            <w:noProof/>
            <w:color w:val="1F497D" w:themeColor="text2"/>
            <w:sz w:val="20"/>
            <w:szCs w:val="20"/>
          </w:rPr>
          <w:t xml:space="preserve"> </w:t>
        </w:r>
        <w:r w:rsidR="005350F2">
          <w:rPr>
            <w:rFonts w:hint="cs"/>
            <w:b/>
            <w:bCs/>
            <w:noProof/>
            <w:color w:val="1F497D" w:themeColor="text2"/>
            <w:sz w:val="20"/>
            <w:szCs w:val="20"/>
            <w:rtl/>
          </w:rPr>
          <w:t>#</w:t>
        </w:r>
        <w:proofErr w:type="gramEnd"/>
        <w:r w:rsidR="005350F2" w:rsidRPr="005350F2">
          <w:rPr>
            <w:b/>
            <w:bCs/>
            <w:noProof/>
            <w:color w:val="1F497D" w:themeColor="text2"/>
            <w:sz w:val="20"/>
            <w:szCs w:val="20"/>
            <w:rtl/>
          </w:rPr>
          <w:t>تعزيز الشراكات</w:t>
        </w:r>
      </w:p>
      <w:p w:rsidR="00247D72" w:rsidRPr="0044387B" w:rsidRDefault="00272A36" w:rsidP="005350F2">
        <w:pPr>
          <w:pStyle w:val="Footer"/>
          <w:jc w:val="right"/>
          <w:rPr>
            <w:color w:val="1F497D" w:themeColor="text2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A36" w:rsidRDefault="00272A36" w:rsidP="008C6AF3">
      <w:pPr>
        <w:spacing w:after="0" w:line="240" w:lineRule="auto"/>
      </w:pPr>
      <w:r>
        <w:separator/>
      </w:r>
    </w:p>
  </w:footnote>
  <w:footnote w:type="continuationSeparator" w:id="0">
    <w:p w:rsidR="00272A36" w:rsidRDefault="00272A36" w:rsidP="008C6AF3">
      <w:pPr>
        <w:spacing w:after="0" w:line="240" w:lineRule="auto"/>
      </w:pPr>
      <w:r>
        <w:continuationSeparator/>
      </w:r>
    </w:p>
  </w:footnote>
  <w:footnote w:id="1">
    <w:p w:rsidR="00C66846" w:rsidRPr="003C3A5E" w:rsidRDefault="00C66846" w:rsidP="00F259A2">
      <w:pPr>
        <w:pStyle w:val="FootnoteText"/>
        <w:bidi/>
        <w:rPr>
          <w:sz w:val="16"/>
          <w:szCs w:val="16"/>
          <w:lang w:val="en-US"/>
        </w:rPr>
      </w:pPr>
      <w:r w:rsidRPr="003C3A5E">
        <w:rPr>
          <w:rStyle w:val="FootnoteReference"/>
          <w:sz w:val="16"/>
          <w:szCs w:val="16"/>
        </w:rPr>
        <w:footnoteRef/>
      </w:r>
      <w:r w:rsidRPr="003C3A5E">
        <w:rPr>
          <w:sz w:val="16"/>
          <w:szCs w:val="16"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ستكون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مسودة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خطة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عمل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أوسلو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متاحة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بحلول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وقت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انعقاد</w:t>
      </w:r>
      <w:r w:rsidR="00F259A2" w:rsidRPr="00F259A2">
        <w:rPr>
          <w:sz w:val="16"/>
          <w:szCs w:val="16"/>
          <w:rtl/>
        </w:rPr>
        <w:t xml:space="preserve"> </w:t>
      </w:r>
      <w:r w:rsidR="00F259A2" w:rsidRPr="00F259A2">
        <w:rPr>
          <w:rFonts w:hint="cs"/>
          <w:sz w:val="16"/>
          <w:szCs w:val="16"/>
          <w:rtl/>
        </w:rPr>
        <w:t>المؤتمر</w:t>
      </w:r>
      <w:r w:rsidRPr="003C3A5E">
        <w:rPr>
          <w:sz w:val="16"/>
          <w:szCs w:val="16"/>
          <w:lang w:val="en-US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103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4144"/>
      <w:gridCol w:w="3544"/>
    </w:tblGrid>
    <w:tr w:rsidR="007C60FB" w:rsidTr="001127AA">
      <w:tc>
        <w:tcPr>
          <w:tcW w:w="2660" w:type="dxa"/>
        </w:tcPr>
        <w:p w:rsidR="007C60FB" w:rsidRDefault="007C60FB" w:rsidP="001127AA">
          <w:pPr>
            <w:pStyle w:val="Header"/>
          </w:pPr>
          <w:r>
            <w:rPr>
              <w:noProof/>
              <w:lang w:val="en-US"/>
            </w:rPr>
            <w:drawing>
              <wp:inline distT="0" distB="0" distL="0" distR="0" wp14:anchorId="5BDCA11F" wp14:editId="3A1DF8BB">
                <wp:extent cx="1134110" cy="774065"/>
                <wp:effectExtent l="0" t="0" r="8890" b="6985"/>
                <wp:docPr id="51" name="Picture 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4110" cy="7740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4" w:type="dxa"/>
        </w:tcPr>
        <w:p w:rsidR="007C60FB" w:rsidRDefault="007C60FB" w:rsidP="001127AA">
          <w:pPr>
            <w:pStyle w:val="Header"/>
            <w:jc w:val="center"/>
          </w:pPr>
          <w:r>
            <w:t xml:space="preserve"> </w:t>
          </w:r>
          <w:r w:rsidR="00070237">
            <w:t xml:space="preserve">       </w:t>
          </w:r>
          <w:r>
            <w:rPr>
              <w:noProof/>
              <w:lang w:val="en-US"/>
            </w:rPr>
            <w:drawing>
              <wp:inline distT="0" distB="0" distL="0" distR="0" wp14:anchorId="2ADBE8F0" wp14:editId="51841235">
                <wp:extent cx="1228725" cy="1107583"/>
                <wp:effectExtent l="0" t="0" r="0" b="0"/>
                <wp:docPr id="52" name="Picture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0204"/>
                        <a:stretch/>
                      </pic:blipFill>
                      <pic:spPr bwMode="auto">
                        <a:xfrm>
                          <a:off x="0" y="0"/>
                          <a:ext cx="1246624" cy="11237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7C60FB" w:rsidRPr="00CA5017" w:rsidRDefault="007C60FB" w:rsidP="001127AA">
          <w:pPr>
            <w:ind w:firstLine="708"/>
            <w:jc w:val="right"/>
          </w:pPr>
          <w:r>
            <w:rPr>
              <w:noProof/>
              <w:lang w:val="en-US"/>
            </w:rPr>
            <w:drawing>
              <wp:inline distT="0" distB="0" distL="0" distR="0" wp14:anchorId="52BB5EFC" wp14:editId="7937BA51">
                <wp:extent cx="1438910" cy="719455"/>
                <wp:effectExtent l="0" t="0" r="8890" b="4445"/>
                <wp:docPr id="53" name="Picture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910" cy="7194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:rsidR="007C60FB" w:rsidRDefault="007C60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F47E3"/>
    <w:multiLevelType w:val="multilevel"/>
    <w:tmpl w:val="405ED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DA3A3E"/>
    <w:multiLevelType w:val="hybridMultilevel"/>
    <w:tmpl w:val="7A14F67E"/>
    <w:lvl w:ilvl="0" w:tplc="5BC88316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151F7"/>
    <w:multiLevelType w:val="hybridMultilevel"/>
    <w:tmpl w:val="6FE4DD8E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FA2277"/>
    <w:multiLevelType w:val="hybridMultilevel"/>
    <w:tmpl w:val="CF50B1D6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9B37AA"/>
    <w:multiLevelType w:val="hybridMultilevel"/>
    <w:tmpl w:val="EC9A4F34"/>
    <w:lvl w:ilvl="0" w:tplc="785E4192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A77BEC"/>
    <w:multiLevelType w:val="hybridMultilevel"/>
    <w:tmpl w:val="B43267E6"/>
    <w:lvl w:ilvl="0" w:tplc="040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58A2168B"/>
    <w:multiLevelType w:val="hybridMultilevel"/>
    <w:tmpl w:val="C92E835E"/>
    <w:lvl w:ilvl="0" w:tplc="60D687C4">
      <w:start w:val="2019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3001A3"/>
    <w:multiLevelType w:val="hybridMultilevel"/>
    <w:tmpl w:val="E5963B40"/>
    <w:lvl w:ilvl="0" w:tplc="10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8BC45F8"/>
    <w:multiLevelType w:val="hybridMultilevel"/>
    <w:tmpl w:val="BE929A56"/>
    <w:lvl w:ilvl="0" w:tplc="10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4451B"/>
    <w:multiLevelType w:val="hybridMultilevel"/>
    <w:tmpl w:val="A1A4AA86"/>
    <w:lvl w:ilvl="0" w:tplc="5BC88316">
      <w:start w:val="11"/>
      <w:numFmt w:val="bullet"/>
      <w:lvlText w:val="-"/>
      <w:lvlJc w:val="left"/>
      <w:pPr>
        <w:ind w:left="1428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0C0427C"/>
    <w:multiLevelType w:val="hybridMultilevel"/>
    <w:tmpl w:val="BBCC0822"/>
    <w:lvl w:ilvl="0" w:tplc="6BC25816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C454AD"/>
    <w:multiLevelType w:val="hybridMultilevel"/>
    <w:tmpl w:val="5492F59A"/>
    <w:lvl w:ilvl="0" w:tplc="60D687C4">
      <w:start w:val="2019"/>
      <w:numFmt w:val="bullet"/>
      <w:lvlText w:val="-"/>
      <w:lvlJc w:val="left"/>
      <w:pPr>
        <w:ind w:left="2148" w:hanging="360"/>
      </w:pPr>
      <w:rPr>
        <w:rFonts w:ascii="Calibri" w:eastAsia="Calibri" w:hAnsi="Calibri" w:cs="Arial" w:hint="default"/>
      </w:rPr>
    </w:lvl>
    <w:lvl w:ilvl="1" w:tplc="100C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11"/>
  </w:num>
  <w:num w:numId="8">
    <w:abstractNumId w:val="1"/>
  </w:num>
  <w:num w:numId="9">
    <w:abstractNumId w:val="3"/>
  </w:num>
  <w:num w:numId="10">
    <w:abstractNumId w:val="10"/>
  </w:num>
  <w:num w:numId="11">
    <w:abstractNumId w:val="5"/>
  </w:num>
  <w:num w:numId="12">
    <w:abstractNumId w:val="8"/>
  </w:num>
  <w:num w:numId="13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izada Firoz">
    <w15:presenceInfo w15:providerId="AD" w15:userId="S::ALIZAF@gva-centres.ch::5c71f51d-2b2a-4e95-94d3-632e63d559e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Y2NDazMLYwMzY3MzBT0lEKTi0uzszPAykwNqwFAE7pm1ItAAAA"/>
  </w:docVars>
  <w:rsids>
    <w:rsidRoot w:val="003D6970"/>
    <w:rsid w:val="0000321A"/>
    <w:rsid w:val="00003F07"/>
    <w:rsid w:val="0000553A"/>
    <w:rsid w:val="0000628F"/>
    <w:rsid w:val="0000641D"/>
    <w:rsid w:val="000143CA"/>
    <w:rsid w:val="00017756"/>
    <w:rsid w:val="00021CAF"/>
    <w:rsid w:val="00023B72"/>
    <w:rsid w:val="00024ECD"/>
    <w:rsid w:val="0002654E"/>
    <w:rsid w:val="00030EA6"/>
    <w:rsid w:val="00032A62"/>
    <w:rsid w:val="00034312"/>
    <w:rsid w:val="000347C9"/>
    <w:rsid w:val="0003522A"/>
    <w:rsid w:val="00035B98"/>
    <w:rsid w:val="000379EE"/>
    <w:rsid w:val="000432AB"/>
    <w:rsid w:val="0004618F"/>
    <w:rsid w:val="000466CB"/>
    <w:rsid w:val="0006566B"/>
    <w:rsid w:val="00070237"/>
    <w:rsid w:val="00071BBB"/>
    <w:rsid w:val="000731A9"/>
    <w:rsid w:val="00075464"/>
    <w:rsid w:val="0008013B"/>
    <w:rsid w:val="0008018D"/>
    <w:rsid w:val="00083D1B"/>
    <w:rsid w:val="00086B62"/>
    <w:rsid w:val="00091A99"/>
    <w:rsid w:val="000950F5"/>
    <w:rsid w:val="000A038E"/>
    <w:rsid w:val="000A187D"/>
    <w:rsid w:val="000A2762"/>
    <w:rsid w:val="000A5E89"/>
    <w:rsid w:val="000B2011"/>
    <w:rsid w:val="000B43AE"/>
    <w:rsid w:val="000B48F3"/>
    <w:rsid w:val="000B5CFF"/>
    <w:rsid w:val="000D107A"/>
    <w:rsid w:val="000D1CEE"/>
    <w:rsid w:val="000D30DC"/>
    <w:rsid w:val="000D3447"/>
    <w:rsid w:val="000D37B5"/>
    <w:rsid w:val="000E0371"/>
    <w:rsid w:val="000E0A3A"/>
    <w:rsid w:val="000E0C0B"/>
    <w:rsid w:val="000E47A8"/>
    <w:rsid w:val="000F4D55"/>
    <w:rsid w:val="001045F3"/>
    <w:rsid w:val="00104AB5"/>
    <w:rsid w:val="001100A4"/>
    <w:rsid w:val="001125FB"/>
    <w:rsid w:val="001164D6"/>
    <w:rsid w:val="001207DF"/>
    <w:rsid w:val="00123A82"/>
    <w:rsid w:val="00130F81"/>
    <w:rsid w:val="0013403C"/>
    <w:rsid w:val="001435F9"/>
    <w:rsid w:val="00144E43"/>
    <w:rsid w:val="00156930"/>
    <w:rsid w:val="0017528C"/>
    <w:rsid w:val="001A168C"/>
    <w:rsid w:val="001A3653"/>
    <w:rsid w:val="001A3D47"/>
    <w:rsid w:val="001A5A05"/>
    <w:rsid w:val="001A687B"/>
    <w:rsid w:val="001B23A1"/>
    <w:rsid w:val="001C04CC"/>
    <w:rsid w:val="001C0B90"/>
    <w:rsid w:val="001C25F1"/>
    <w:rsid w:val="001C39C3"/>
    <w:rsid w:val="001D4FCF"/>
    <w:rsid w:val="001D5F45"/>
    <w:rsid w:val="001E615C"/>
    <w:rsid w:val="001E6FBC"/>
    <w:rsid w:val="001F5000"/>
    <w:rsid w:val="002006DC"/>
    <w:rsid w:val="00206CBE"/>
    <w:rsid w:val="00212266"/>
    <w:rsid w:val="00213485"/>
    <w:rsid w:val="00217582"/>
    <w:rsid w:val="00220FC0"/>
    <w:rsid w:val="002218B8"/>
    <w:rsid w:val="002256CE"/>
    <w:rsid w:val="00234776"/>
    <w:rsid w:val="002349B4"/>
    <w:rsid w:val="00237080"/>
    <w:rsid w:val="00240B8A"/>
    <w:rsid w:val="00241437"/>
    <w:rsid w:val="00242B83"/>
    <w:rsid w:val="00247D72"/>
    <w:rsid w:val="002516C5"/>
    <w:rsid w:val="00253247"/>
    <w:rsid w:val="0025370C"/>
    <w:rsid w:val="00261873"/>
    <w:rsid w:val="00264A9E"/>
    <w:rsid w:val="00270FE0"/>
    <w:rsid w:val="00272A36"/>
    <w:rsid w:val="0027772F"/>
    <w:rsid w:val="00281D6B"/>
    <w:rsid w:val="002837F8"/>
    <w:rsid w:val="00290B87"/>
    <w:rsid w:val="00297634"/>
    <w:rsid w:val="0029785F"/>
    <w:rsid w:val="002A1681"/>
    <w:rsid w:val="002A2E82"/>
    <w:rsid w:val="002A522E"/>
    <w:rsid w:val="002B3A37"/>
    <w:rsid w:val="002B43F2"/>
    <w:rsid w:val="002C035B"/>
    <w:rsid w:val="002C1CE0"/>
    <w:rsid w:val="002D018C"/>
    <w:rsid w:val="002D0B4D"/>
    <w:rsid w:val="002D1999"/>
    <w:rsid w:val="002D23D4"/>
    <w:rsid w:val="002D2651"/>
    <w:rsid w:val="002D7E32"/>
    <w:rsid w:val="002E3DCA"/>
    <w:rsid w:val="002E559D"/>
    <w:rsid w:val="002F3FD1"/>
    <w:rsid w:val="002F6C09"/>
    <w:rsid w:val="0030083D"/>
    <w:rsid w:val="003101C3"/>
    <w:rsid w:val="00310F13"/>
    <w:rsid w:val="00311830"/>
    <w:rsid w:val="00311D25"/>
    <w:rsid w:val="00312A91"/>
    <w:rsid w:val="003237A8"/>
    <w:rsid w:val="00335AF6"/>
    <w:rsid w:val="003368E8"/>
    <w:rsid w:val="00340850"/>
    <w:rsid w:val="00341408"/>
    <w:rsid w:val="00341DB3"/>
    <w:rsid w:val="00342DFC"/>
    <w:rsid w:val="00343CEA"/>
    <w:rsid w:val="00355F66"/>
    <w:rsid w:val="00364263"/>
    <w:rsid w:val="0036789B"/>
    <w:rsid w:val="00372359"/>
    <w:rsid w:val="0037340C"/>
    <w:rsid w:val="003842EA"/>
    <w:rsid w:val="003870EA"/>
    <w:rsid w:val="00394E9A"/>
    <w:rsid w:val="00395272"/>
    <w:rsid w:val="00396D6D"/>
    <w:rsid w:val="003A6442"/>
    <w:rsid w:val="003A674E"/>
    <w:rsid w:val="003B4241"/>
    <w:rsid w:val="003C3A5E"/>
    <w:rsid w:val="003C77E0"/>
    <w:rsid w:val="003D2128"/>
    <w:rsid w:val="003D33B6"/>
    <w:rsid w:val="003D4156"/>
    <w:rsid w:val="003D5684"/>
    <w:rsid w:val="003D65D5"/>
    <w:rsid w:val="003D6970"/>
    <w:rsid w:val="003D748A"/>
    <w:rsid w:val="003D7FC2"/>
    <w:rsid w:val="003E506C"/>
    <w:rsid w:val="003F0A54"/>
    <w:rsid w:val="003F1871"/>
    <w:rsid w:val="003F309D"/>
    <w:rsid w:val="003F7B2C"/>
    <w:rsid w:val="004010D3"/>
    <w:rsid w:val="00401B82"/>
    <w:rsid w:val="00407111"/>
    <w:rsid w:val="0041292F"/>
    <w:rsid w:val="00412E7E"/>
    <w:rsid w:val="004145B4"/>
    <w:rsid w:val="00423490"/>
    <w:rsid w:val="0042470E"/>
    <w:rsid w:val="00427AEE"/>
    <w:rsid w:val="00432EA4"/>
    <w:rsid w:val="00434FDA"/>
    <w:rsid w:val="00442FE5"/>
    <w:rsid w:val="0044387B"/>
    <w:rsid w:val="00452BDD"/>
    <w:rsid w:val="00454C24"/>
    <w:rsid w:val="00464BB3"/>
    <w:rsid w:val="00465284"/>
    <w:rsid w:val="00470680"/>
    <w:rsid w:val="00482D26"/>
    <w:rsid w:val="00483519"/>
    <w:rsid w:val="00490452"/>
    <w:rsid w:val="00492CC6"/>
    <w:rsid w:val="004962B8"/>
    <w:rsid w:val="004B713F"/>
    <w:rsid w:val="004C535F"/>
    <w:rsid w:val="004C780A"/>
    <w:rsid w:val="004D48B8"/>
    <w:rsid w:val="004D62B7"/>
    <w:rsid w:val="004E1CA5"/>
    <w:rsid w:val="004E7378"/>
    <w:rsid w:val="004F0A79"/>
    <w:rsid w:val="004F36EB"/>
    <w:rsid w:val="004F3A9C"/>
    <w:rsid w:val="004F667C"/>
    <w:rsid w:val="00503F5D"/>
    <w:rsid w:val="00506803"/>
    <w:rsid w:val="00507CE4"/>
    <w:rsid w:val="00511230"/>
    <w:rsid w:val="00522169"/>
    <w:rsid w:val="005236AC"/>
    <w:rsid w:val="00527822"/>
    <w:rsid w:val="00530CB0"/>
    <w:rsid w:val="005350F2"/>
    <w:rsid w:val="0054140E"/>
    <w:rsid w:val="005423D8"/>
    <w:rsid w:val="00544111"/>
    <w:rsid w:val="005539C8"/>
    <w:rsid w:val="00557102"/>
    <w:rsid w:val="005606C0"/>
    <w:rsid w:val="00566FE9"/>
    <w:rsid w:val="00570021"/>
    <w:rsid w:val="00570506"/>
    <w:rsid w:val="00571B9C"/>
    <w:rsid w:val="00575404"/>
    <w:rsid w:val="00576028"/>
    <w:rsid w:val="00585A57"/>
    <w:rsid w:val="00590922"/>
    <w:rsid w:val="005A1D8B"/>
    <w:rsid w:val="005A4DF9"/>
    <w:rsid w:val="005A7F43"/>
    <w:rsid w:val="005B109D"/>
    <w:rsid w:val="005B2DB8"/>
    <w:rsid w:val="005B2E32"/>
    <w:rsid w:val="005B5921"/>
    <w:rsid w:val="005B7090"/>
    <w:rsid w:val="005C1430"/>
    <w:rsid w:val="005C143D"/>
    <w:rsid w:val="005C2B16"/>
    <w:rsid w:val="005C2B92"/>
    <w:rsid w:val="005C361A"/>
    <w:rsid w:val="005C51E9"/>
    <w:rsid w:val="005C5D0D"/>
    <w:rsid w:val="005D0820"/>
    <w:rsid w:val="005D1CA7"/>
    <w:rsid w:val="005D50DB"/>
    <w:rsid w:val="005D537B"/>
    <w:rsid w:val="005D7D60"/>
    <w:rsid w:val="005E2911"/>
    <w:rsid w:val="005E3B89"/>
    <w:rsid w:val="005E6412"/>
    <w:rsid w:val="005E6B89"/>
    <w:rsid w:val="005F1DC9"/>
    <w:rsid w:val="006033A6"/>
    <w:rsid w:val="00612408"/>
    <w:rsid w:val="0061584A"/>
    <w:rsid w:val="0062519C"/>
    <w:rsid w:val="006256FF"/>
    <w:rsid w:val="00630C8E"/>
    <w:rsid w:val="00632F02"/>
    <w:rsid w:val="00636BC7"/>
    <w:rsid w:val="00636C5F"/>
    <w:rsid w:val="0063763F"/>
    <w:rsid w:val="0064456D"/>
    <w:rsid w:val="006446A9"/>
    <w:rsid w:val="00644826"/>
    <w:rsid w:val="00646D04"/>
    <w:rsid w:val="00647D4F"/>
    <w:rsid w:val="00650D53"/>
    <w:rsid w:val="00651715"/>
    <w:rsid w:val="006526DA"/>
    <w:rsid w:val="006527A0"/>
    <w:rsid w:val="00652827"/>
    <w:rsid w:val="00653F80"/>
    <w:rsid w:val="00665D41"/>
    <w:rsid w:val="00677E43"/>
    <w:rsid w:val="00681B5D"/>
    <w:rsid w:val="0068254A"/>
    <w:rsid w:val="00691888"/>
    <w:rsid w:val="00694178"/>
    <w:rsid w:val="006A6D1C"/>
    <w:rsid w:val="006B142F"/>
    <w:rsid w:val="006B661A"/>
    <w:rsid w:val="006B66CD"/>
    <w:rsid w:val="006C28C2"/>
    <w:rsid w:val="006C52F1"/>
    <w:rsid w:val="006D061E"/>
    <w:rsid w:val="006D06B8"/>
    <w:rsid w:val="006D4D8A"/>
    <w:rsid w:val="006D7B73"/>
    <w:rsid w:val="006E214C"/>
    <w:rsid w:val="006E3C38"/>
    <w:rsid w:val="006F3C05"/>
    <w:rsid w:val="00700344"/>
    <w:rsid w:val="007006BB"/>
    <w:rsid w:val="00704560"/>
    <w:rsid w:val="00705086"/>
    <w:rsid w:val="0070518E"/>
    <w:rsid w:val="00705BDF"/>
    <w:rsid w:val="00706BA8"/>
    <w:rsid w:val="00711CCA"/>
    <w:rsid w:val="00712584"/>
    <w:rsid w:val="00716450"/>
    <w:rsid w:val="00716DB0"/>
    <w:rsid w:val="00717FCD"/>
    <w:rsid w:val="007216A6"/>
    <w:rsid w:val="0072695D"/>
    <w:rsid w:val="00732B88"/>
    <w:rsid w:val="00743BED"/>
    <w:rsid w:val="00750304"/>
    <w:rsid w:val="007561CD"/>
    <w:rsid w:val="007633F8"/>
    <w:rsid w:val="0076592B"/>
    <w:rsid w:val="00766049"/>
    <w:rsid w:val="00774DD6"/>
    <w:rsid w:val="00777B7E"/>
    <w:rsid w:val="00781EA6"/>
    <w:rsid w:val="00785FB9"/>
    <w:rsid w:val="0079156A"/>
    <w:rsid w:val="00793D3E"/>
    <w:rsid w:val="007A0047"/>
    <w:rsid w:val="007A258F"/>
    <w:rsid w:val="007B6493"/>
    <w:rsid w:val="007C1DF6"/>
    <w:rsid w:val="007C2DD9"/>
    <w:rsid w:val="007C44A3"/>
    <w:rsid w:val="007C564A"/>
    <w:rsid w:val="007C60FB"/>
    <w:rsid w:val="007C6978"/>
    <w:rsid w:val="007D5CFE"/>
    <w:rsid w:val="007E24BB"/>
    <w:rsid w:val="007E36F8"/>
    <w:rsid w:val="007E3AC8"/>
    <w:rsid w:val="007E3DC3"/>
    <w:rsid w:val="007F1739"/>
    <w:rsid w:val="007F1946"/>
    <w:rsid w:val="007F46E1"/>
    <w:rsid w:val="007F48BE"/>
    <w:rsid w:val="00807173"/>
    <w:rsid w:val="00814438"/>
    <w:rsid w:val="00814592"/>
    <w:rsid w:val="00815F92"/>
    <w:rsid w:val="00826793"/>
    <w:rsid w:val="0085076B"/>
    <w:rsid w:val="0085634F"/>
    <w:rsid w:val="008573F9"/>
    <w:rsid w:val="00863A73"/>
    <w:rsid w:val="00863E1D"/>
    <w:rsid w:val="008676FE"/>
    <w:rsid w:val="008770CA"/>
    <w:rsid w:val="0088457C"/>
    <w:rsid w:val="00887323"/>
    <w:rsid w:val="0089306A"/>
    <w:rsid w:val="00893A8C"/>
    <w:rsid w:val="00895679"/>
    <w:rsid w:val="008972EA"/>
    <w:rsid w:val="008A5F48"/>
    <w:rsid w:val="008B0ECD"/>
    <w:rsid w:val="008B6871"/>
    <w:rsid w:val="008B6B3A"/>
    <w:rsid w:val="008C6AF3"/>
    <w:rsid w:val="008D6A42"/>
    <w:rsid w:val="008E3522"/>
    <w:rsid w:val="008F3811"/>
    <w:rsid w:val="008F3EE8"/>
    <w:rsid w:val="009022EA"/>
    <w:rsid w:val="009104DD"/>
    <w:rsid w:val="009121AB"/>
    <w:rsid w:val="009128F6"/>
    <w:rsid w:val="009136C0"/>
    <w:rsid w:val="009206B0"/>
    <w:rsid w:val="00920B8A"/>
    <w:rsid w:val="00922F68"/>
    <w:rsid w:val="00930ED1"/>
    <w:rsid w:val="00934E80"/>
    <w:rsid w:val="00942DD1"/>
    <w:rsid w:val="00952506"/>
    <w:rsid w:val="009528FE"/>
    <w:rsid w:val="009548F3"/>
    <w:rsid w:val="00957469"/>
    <w:rsid w:val="00962E71"/>
    <w:rsid w:val="009640BA"/>
    <w:rsid w:val="0096657C"/>
    <w:rsid w:val="00967552"/>
    <w:rsid w:val="00970D8E"/>
    <w:rsid w:val="009716F6"/>
    <w:rsid w:val="00976CBF"/>
    <w:rsid w:val="00984A1D"/>
    <w:rsid w:val="009862CB"/>
    <w:rsid w:val="00991D8E"/>
    <w:rsid w:val="0099277E"/>
    <w:rsid w:val="009A0B9F"/>
    <w:rsid w:val="009A29F5"/>
    <w:rsid w:val="009B0138"/>
    <w:rsid w:val="009B215F"/>
    <w:rsid w:val="009C6586"/>
    <w:rsid w:val="009D1A5E"/>
    <w:rsid w:val="009D337B"/>
    <w:rsid w:val="009D3BF3"/>
    <w:rsid w:val="009E1CE1"/>
    <w:rsid w:val="009E2AED"/>
    <w:rsid w:val="009E41B1"/>
    <w:rsid w:val="009E72A9"/>
    <w:rsid w:val="009F1979"/>
    <w:rsid w:val="009F4631"/>
    <w:rsid w:val="009F5125"/>
    <w:rsid w:val="009F6E8A"/>
    <w:rsid w:val="00A00340"/>
    <w:rsid w:val="00A03CDB"/>
    <w:rsid w:val="00A10AD2"/>
    <w:rsid w:val="00A2483D"/>
    <w:rsid w:val="00A277A5"/>
    <w:rsid w:val="00A277D7"/>
    <w:rsid w:val="00A3522D"/>
    <w:rsid w:val="00A45333"/>
    <w:rsid w:val="00A522F5"/>
    <w:rsid w:val="00A60DE6"/>
    <w:rsid w:val="00A7248B"/>
    <w:rsid w:val="00A83342"/>
    <w:rsid w:val="00A86D06"/>
    <w:rsid w:val="00A9057E"/>
    <w:rsid w:val="00A9381A"/>
    <w:rsid w:val="00A93BF8"/>
    <w:rsid w:val="00A96B13"/>
    <w:rsid w:val="00AA4724"/>
    <w:rsid w:val="00AA4F1C"/>
    <w:rsid w:val="00AB2AD9"/>
    <w:rsid w:val="00AB33A9"/>
    <w:rsid w:val="00AB3A46"/>
    <w:rsid w:val="00AC41A3"/>
    <w:rsid w:val="00AD193E"/>
    <w:rsid w:val="00AD31A6"/>
    <w:rsid w:val="00AD4EDF"/>
    <w:rsid w:val="00AD5126"/>
    <w:rsid w:val="00AD5F97"/>
    <w:rsid w:val="00AD79E9"/>
    <w:rsid w:val="00AE358D"/>
    <w:rsid w:val="00AE38AA"/>
    <w:rsid w:val="00AE47CC"/>
    <w:rsid w:val="00AF6F19"/>
    <w:rsid w:val="00B13796"/>
    <w:rsid w:val="00B13A6C"/>
    <w:rsid w:val="00B14637"/>
    <w:rsid w:val="00B20EB8"/>
    <w:rsid w:val="00B23914"/>
    <w:rsid w:val="00B30C77"/>
    <w:rsid w:val="00B3147D"/>
    <w:rsid w:val="00B35986"/>
    <w:rsid w:val="00B40239"/>
    <w:rsid w:val="00B5570C"/>
    <w:rsid w:val="00B60125"/>
    <w:rsid w:val="00B6336C"/>
    <w:rsid w:val="00B7044B"/>
    <w:rsid w:val="00B7226A"/>
    <w:rsid w:val="00B740D3"/>
    <w:rsid w:val="00B75ABC"/>
    <w:rsid w:val="00B76B17"/>
    <w:rsid w:val="00B967F4"/>
    <w:rsid w:val="00BA2810"/>
    <w:rsid w:val="00BA2FB7"/>
    <w:rsid w:val="00BA4D57"/>
    <w:rsid w:val="00BA6841"/>
    <w:rsid w:val="00BA6A49"/>
    <w:rsid w:val="00BB0421"/>
    <w:rsid w:val="00BB0FA0"/>
    <w:rsid w:val="00BB1503"/>
    <w:rsid w:val="00BB7B07"/>
    <w:rsid w:val="00BC2A38"/>
    <w:rsid w:val="00BC7D5D"/>
    <w:rsid w:val="00BD1E18"/>
    <w:rsid w:val="00BE0B84"/>
    <w:rsid w:val="00BE20E4"/>
    <w:rsid w:val="00BE3036"/>
    <w:rsid w:val="00BE4FB4"/>
    <w:rsid w:val="00BF0A0D"/>
    <w:rsid w:val="00BF1494"/>
    <w:rsid w:val="00BF1D43"/>
    <w:rsid w:val="00BF5DFF"/>
    <w:rsid w:val="00C10823"/>
    <w:rsid w:val="00C1250C"/>
    <w:rsid w:val="00C15B17"/>
    <w:rsid w:val="00C16877"/>
    <w:rsid w:val="00C16E4F"/>
    <w:rsid w:val="00C17217"/>
    <w:rsid w:val="00C31822"/>
    <w:rsid w:val="00C341D4"/>
    <w:rsid w:val="00C41983"/>
    <w:rsid w:val="00C46D0E"/>
    <w:rsid w:val="00C5076E"/>
    <w:rsid w:val="00C5317C"/>
    <w:rsid w:val="00C56D8A"/>
    <w:rsid w:val="00C62350"/>
    <w:rsid w:val="00C653AE"/>
    <w:rsid w:val="00C66846"/>
    <w:rsid w:val="00C67B08"/>
    <w:rsid w:val="00C80CC9"/>
    <w:rsid w:val="00C95B15"/>
    <w:rsid w:val="00C96B50"/>
    <w:rsid w:val="00CA1FDC"/>
    <w:rsid w:val="00CA5017"/>
    <w:rsid w:val="00CC3742"/>
    <w:rsid w:val="00CC679E"/>
    <w:rsid w:val="00CD0AC4"/>
    <w:rsid w:val="00CD17EF"/>
    <w:rsid w:val="00CD45F1"/>
    <w:rsid w:val="00CD6DBA"/>
    <w:rsid w:val="00CE1B75"/>
    <w:rsid w:val="00CE2F21"/>
    <w:rsid w:val="00CE5727"/>
    <w:rsid w:val="00CF1CD6"/>
    <w:rsid w:val="00CF223E"/>
    <w:rsid w:val="00CF30A1"/>
    <w:rsid w:val="00CF392E"/>
    <w:rsid w:val="00CF479B"/>
    <w:rsid w:val="00D01659"/>
    <w:rsid w:val="00D03B01"/>
    <w:rsid w:val="00D06095"/>
    <w:rsid w:val="00D11B01"/>
    <w:rsid w:val="00D25F35"/>
    <w:rsid w:val="00D26B10"/>
    <w:rsid w:val="00D312C9"/>
    <w:rsid w:val="00D3145B"/>
    <w:rsid w:val="00D326A4"/>
    <w:rsid w:val="00D43BB6"/>
    <w:rsid w:val="00D5004D"/>
    <w:rsid w:val="00D509EC"/>
    <w:rsid w:val="00D61F82"/>
    <w:rsid w:val="00D63B6D"/>
    <w:rsid w:val="00D70ED7"/>
    <w:rsid w:val="00D71AD2"/>
    <w:rsid w:val="00D829B1"/>
    <w:rsid w:val="00D900F6"/>
    <w:rsid w:val="00D90255"/>
    <w:rsid w:val="00D940B2"/>
    <w:rsid w:val="00DA13A5"/>
    <w:rsid w:val="00DA2998"/>
    <w:rsid w:val="00DA2AD6"/>
    <w:rsid w:val="00DB3BDE"/>
    <w:rsid w:val="00DC48E2"/>
    <w:rsid w:val="00DC603C"/>
    <w:rsid w:val="00DC7B89"/>
    <w:rsid w:val="00DD1AFB"/>
    <w:rsid w:val="00DD732F"/>
    <w:rsid w:val="00DF428C"/>
    <w:rsid w:val="00DF7A8A"/>
    <w:rsid w:val="00E02222"/>
    <w:rsid w:val="00E05194"/>
    <w:rsid w:val="00E10E35"/>
    <w:rsid w:val="00E11E4A"/>
    <w:rsid w:val="00E1429A"/>
    <w:rsid w:val="00E2441F"/>
    <w:rsid w:val="00E27175"/>
    <w:rsid w:val="00E31213"/>
    <w:rsid w:val="00E418CA"/>
    <w:rsid w:val="00E45F68"/>
    <w:rsid w:val="00E529B5"/>
    <w:rsid w:val="00E56854"/>
    <w:rsid w:val="00E623FF"/>
    <w:rsid w:val="00E626C5"/>
    <w:rsid w:val="00E6522F"/>
    <w:rsid w:val="00E6584D"/>
    <w:rsid w:val="00E674DD"/>
    <w:rsid w:val="00E676C0"/>
    <w:rsid w:val="00E74F7A"/>
    <w:rsid w:val="00E777C7"/>
    <w:rsid w:val="00E85DB6"/>
    <w:rsid w:val="00E92344"/>
    <w:rsid w:val="00E92B86"/>
    <w:rsid w:val="00E93085"/>
    <w:rsid w:val="00E940DA"/>
    <w:rsid w:val="00E97E8C"/>
    <w:rsid w:val="00EA48AF"/>
    <w:rsid w:val="00EA494B"/>
    <w:rsid w:val="00EB1E67"/>
    <w:rsid w:val="00EB23D5"/>
    <w:rsid w:val="00EB7AB1"/>
    <w:rsid w:val="00EC22A2"/>
    <w:rsid w:val="00EC346F"/>
    <w:rsid w:val="00EC38B3"/>
    <w:rsid w:val="00EC7353"/>
    <w:rsid w:val="00ED1E2C"/>
    <w:rsid w:val="00EE0DAB"/>
    <w:rsid w:val="00EE2CD8"/>
    <w:rsid w:val="00F0079C"/>
    <w:rsid w:val="00F023F9"/>
    <w:rsid w:val="00F05746"/>
    <w:rsid w:val="00F12E21"/>
    <w:rsid w:val="00F15295"/>
    <w:rsid w:val="00F15432"/>
    <w:rsid w:val="00F259A2"/>
    <w:rsid w:val="00F30AFA"/>
    <w:rsid w:val="00F31EA4"/>
    <w:rsid w:val="00F336C8"/>
    <w:rsid w:val="00F373AE"/>
    <w:rsid w:val="00F379B6"/>
    <w:rsid w:val="00F42E9F"/>
    <w:rsid w:val="00F46B94"/>
    <w:rsid w:val="00F53C1F"/>
    <w:rsid w:val="00F612FC"/>
    <w:rsid w:val="00F615DE"/>
    <w:rsid w:val="00F62044"/>
    <w:rsid w:val="00F73078"/>
    <w:rsid w:val="00F76C49"/>
    <w:rsid w:val="00F8379C"/>
    <w:rsid w:val="00F84E35"/>
    <w:rsid w:val="00F867D7"/>
    <w:rsid w:val="00F9646E"/>
    <w:rsid w:val="00F9769D"/>
    <w:rsid w:val="00FA2C5C"/>
    <w:rsid w:val="00FB1D26"/>
    <w:rsid w:val="00FB2F8A"/>
    <w:rsid w:val="00FC1C27"/>
    <w:rsid w:val="00FC33EE"/>
    <w:rsid w:val="00FC37F4"/>
    <w:rsid w:val="00FC479E"/>
    <w:rsid w:val="00FD7C35"/>
    <w:rsid w:val="00FF0EE1"/>
    <w:rsid w:val="00FF1FAE"/>
    <w:rsid w:val="00FF344F"/>
    <w:rsid w:val="00FF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70"/>
    <w:rPr>
      <w:rFonts w:ascii="Calibri" w:eastAsia="Calibri" w:hAnsi="Calibri" w:cs="Arial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6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80"/>
    <w:rPr>
      <w:rFonts w:ascii="Tahoma" w:eastAsia="Calibri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6789B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Header">
    <w:name w:val="header"/>
    <w:basedOn w:val="Normal"/>
    <w:link w:val="Head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F3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F3"/>
    <w:rPr>
      <w:rFonts w:ascii="Calibri" w:eastAsia="Calibri" w:hAnsi="Calibri" w:cs="Arial"/>
      <w:lang w:val="en-GB"/>
    </w:rPr>
  </w:style>
  <w:style w:type="character" w:styleId="Emphasis">
    <w:name w:val="Emphasis"/>
    <w:basedOn w:val="DefaultParagraphFont"/>
    <w:uiPriority w:val="20"/>
    <w:qFormat/>
    <w:rsid w:val="00470680"/>
    <w:rPr>
      <w:i/>
      <w:iCs/>
    </w:rPr>
  </w:style>
  <w:style w:type="character" w:styleId="Strong">
    <w:name w:val="Strong"/>
    <w:basedOn w:val="DefaultParagraphFont"/>
    <w:uiPriority w:val="22"/>
    <w:qFormat/>
    <w:rsid w:val="001C25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18F"/>
    <w:rPr>
      <w:rFonts w:ascii="Calibri" w:eastAsia="Calibri" w:hAnsi="Calibri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18F"/>
    <w:rPr>
      <w:rFonts w:ascii="Calibri" w:eastAsia="Calibri" w:hAnsi="Calibri" w:cs="Arial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4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odyText3">
    <w:name w:val="Body Text 3"/>
    <w:basedOn w:val="Normal"/>
    <w:link w:val="BodyText3Char"/>
    <w:rsid w:val="009E1C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rsid w:val="009E1CE1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A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A5E"/>
    <w:rPr>
      <w:rFonts w:ascii="Calibri" w:eastAsia="Calibri" w:hAnsi="Calibri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C3A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1E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EA6"/>
    <w:rPr>
      <w:color w:val="605E5C"/>
      <w:shd w:val="clear" w:color="auto" w:fill="E1DFDD"/>
    </w:rPr>
  </w:style>
  <w:style w:type="paragraph" w:customStyle="1" w:styleId="Default">
    <w:name w:val="Default"/>
    <w:rsid w:val="00D43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A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37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970"/>
    <w:rPr>
      <w:rFonts w:ascii="Calibri" w:eastAsia="Calibri" w:hAnsi="Calibri" w:cs="Arial"/>
      <w:lang w:val="en-GB"/>
    </w:rPr>
  </w:style>
  <w:style w:type="paragraph" w:styleId="Heading1">
    <w:name w:val="heading 1"/>
    <w:basedOn w:val="Normal"/>
    <w:link w:val="Heading1Char"/>
    <w:uiPriority w:val="9"/>
    <w:qFormat/>
    <w:rsid w:val="003678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fr-CH" w:eastAsia="fr-CH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4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023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0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80"/>
    <w:rPr>
      <w:rFonts w:ascii="Tahoma" w:eastAsia="Calibri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36789B"/>
    <w:rPr>
      <w:rFonts w:ascii="Times New Roman" w:eastAsia="Times New Roman" w:hAnsi="Times New Roman" w:cs="Times New Roman"/>
      <w:b/>
      <w:bCs/>
      <w:kern w:val="36"/>
      <w:sz w:val="48"/>
      <w:szCs w:val="48"/>
      <w:lang w:eastAsia="fr-CH"/>
    </w:rPr>
  </w:style>
  <w:style w:type="paragraph" w:styleId="Header">
    <w:name w:val="header"/>
    <w:basedOn w:val="Normal"/>
    <w:link w:val="Head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6AF3"/>
    <w:rPr>
      <w:rFonts w:ascii="Calibri" w:eastAsia="Calibri" w:hAnsi="Calibri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C6A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6AF3"/>
    <w:rPr>
      <w:rFonts w:ascii="Calibri" w:eastAsia="Calibri" w:hAnsi="Calibri" w:cs="Arial"/>
      <w:lang w:val="en-GB"/>
    </w:rPr>
  </w:style>
  <w:style w:type="character" w:styleId="Emphasis">
    <w:name w:val="Emphasis"/>
    <w:basedOn w:val="DefaultParagraphFont"/>
    <w:uiPriority w:val="20"/>
    <w:qFormat/>
    <w:rsid w:val="00470680"/>
    <w:rPr>
      <w:i/>
      <w:iCs/>
    </w:rPr>
  </w:style>
  <w:style w:type="character" w:styleId="Strong">
    <w:name w:val="Strong"/>
    <w:basedOn w:val="DefaultParagraphFont"/>
    <w:uiPriority w:val="22"/>
    <w:qFormat/>
    <w:rsid w:val="001C25F1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461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1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18F"/>
    <w:rPr>
      <w:rFonts w:ascii="Calibri" w:eastAsia="Calibri" w:hAnsi="Calibri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1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18F"/>
    <w:rPr>
      <w:rFonts w:ascii="Calibri" w:eastAsia="Calibri" w:hAnsi="Calibri" w:cs="Arial"/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4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BodyText3">
    <w:name w:val="Body Text 3"/>
    <w:basedOn w:val="Normal"/>
    <w:link w:val="BodyText3Char"/>
    <w:rsid w:val="009E1CE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AU"/>
    </w:rPr>
  </w:style>
  <w:style w:type="character" w:customStyle="1" w:styleId="BodyText3Char">
    <w:name w:val="Body Text 3 Char"/>
    <w:basedOn w:val="DefaultParagraphFont"/>
    <w:link w:val="BodyText3"/>
    <w:rsid w:val="009E1CE1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C3A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C3A5E"/>
    <w:rPr>
      <w:rFonts w:ascii="Calibri" w:eastAsia="Calibri" w:hAnsi="Calibri" w:cs="Arial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C3A5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81EA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EA6"/>
    <w:rPr>
      <w:color w:val="605E5C"/>
      <w:shd w:val="clear" w:color="auto" w:fill="E1DFDD"/>
    </w:rPr>
  </w:style>
  <w:style w:type="paragraph" w:customStyle="1" w:styleId="Default">
    <w:name w:val="Default"/>
    <w:rsid w:val="00D43BB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CA50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070237"/>
    <w:rPr>
      <w:rFonts w:asciiTheme="majorHAnsi" w:eastAsiaTheme="majorEastAsia" w:hAnsiTheme="majorHAnsi" w:cstheme="majorBidi"/>
      <w:b/>
      <w:bCs/>
      <w:color w:val="4F81BD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8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context.reverso.net/translation/arabic-english/%D8%A3%D8%B4%D8%AF+%D8%A7%D9%84%D9%81%D8%A6%D8%A7%D8%AA+%D8%B6%D8%B9%D9%81%D8%A7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ontext.reverso.net/translation/arabic-english/%D8%A3%D8%B4%D8%AF+%D8%A7%D9%84%D9%81%D8%A6%D8%A7%D8%AA+%D8%B6%D8%B9%D9%81%D8%A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2EAF0-5390-4923-B0E4-72338B60E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1118</Words>
  <Characters>6378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Maison de la Paix</Company>
  <LinksUpToDate>false</LinksUpToDate>
  <CharactersWithSpaces>7482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Alizada Firoz;Laila Rodriguez-Bloch</dc:creator>
  <cp:lastModifiedBy>aaaa</cp:lastModifiedBy>
  <cp:revision>45</cp:revision>
  <cp:lastPrinted>2019-07-12T09:20:00Z</cp:lastPrinted>
  <dcterms:created xsi:type="dcterms:W3CDTF">2019-08-07T06:12:00Z</dcterms:created>
  <dcterms:modified xsi:type="dcterms:W3CDTF">2019-08-07T08:37:00Z</dcterms:modified>
</cp:coreProperties>
</file>