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C527" w14:textId="1F96BF66" w:rsidR="005C5900" w:rsidRDefault="005C5900" w:rsidP="005C5900">
      <w:pPr>
        <w:spacing w:after="0" w:line="240" w:lineRule="auto"/>
        <w:jc w:val="center"/>
        <w:rPr>
          <w:b/>
          <w:bCs/>
          <w:sz w:val="24"/>
        </w:rPr>
      </w:pPr>
      <w:r w:rsidRPr="005C5900">
        <w:rPr>
          <w:b/>
          <w:bCs/>
          <w:sz w:val="24"/>
        </w:rPr>
        <w:t>Jes</w:t>
      </w:r>
      <w:r>
        <w:rPr>
          <w:b/>
          <w:bCs/>
          <w:sz w:val="24"/>
        </w:rPr>
        <w:t>ú</w:t>
      </w:r>
      <w:r w:rsidRPr="005C5900">
        <w:rPr>
          <w:b/>
          <w:bCs/>
          <w:sz w:val="24"/>
        </w:rPr>
        <w:t xml:space="preserve">s Martínez, </w:t>
      </w:r>
      <w:r w:rsidRPr="005C5900">
        <w:rPr>
          <w:b/>
          <w:bCs/>
          <w:sz w:val="24"/>
        </w:rPr>
        <w:t>Red Latinoamericana de Sobrevivientes y Personas con Discapacidad</w:t>
      </w:r>
    </w:p>
    <w:p w14:paraId="164B1E6B" w14:textId="77777777" w:rsidR="005C5900" w:rsidRPr="005C5900" w:rsidRDefault="005C5900" w:rsidP="005C5900">
      <w:pPr>
        <w:spacing w:after="0" w:line="240" w:lineRule="auto"/>
        <w:jc w:val="center"/>
        <w:rPr>
          <w:b/>
          <w:bCs/>
          <w:sz w:val="24"/>
        </w:rPr>
      </w:pPr>
    </w:p>
    <w:p w14:paraId="72D15553" w14:textId="1D5F8B40" w:rsidR="001447FE" w:rsidRPr="000468FA" w:rsidRDefault="00106D1D" w:rsidP="000468FA">
      <w:pPr>
        <w:jc w:val="both"/>
        <w:rPr>
          <w:sz w:val="24"/>
        </w:rPr>
      </w:pPr>
      <w:r>
        <w:rPr>
          <w:sz w:val="24"/>
        </w:rPr>
        <w:t>B</w:t>
      </w:r>
      <w:r w:rsidR="00BA3F43">
        <w:rPr>
          <w:sz w:val="24"/>
        </w:rPr>
        <w:t>uenas tardes</w:t>
      </w:r>
      <w:r>
        <w:rPr>
          <w:sz w:val="24"/>
        </w:rPr>
        <w:t>. M</w:t>
      </w:r>
      <w:r w:rsidR="000468FA" w:rsidRPr="000468FA">
        <w:rPr>
          <w:sz w:val="24"/>
        </w:rPr>
        <w:t>i nombre es Jesús Martínez, soy de El Salvador</w:t>
      </w:r>
      <w:r>
        <w:rPr>
          <w:sz w:val="24"/>
        </w:rPr>
        <w:t>,</w:t>
      </w:r>
      <w:r w:rsidR="000468FA" w:rsidRPr="000468FA">
        <w:rPr>
          <w:sz w:val="24"/>
        </w:rPr>
        <w:t xml:space="preserve"> </w:t>
      </w:r>
      <w:r>
        <w:rPr>
          <w:sz w:val="24"/>
        </w:rPr>
        <w:t xml:space="preserve">sobreviviente de una mina antipersonal, </w:t>
      </w:r>
      <w:r w:rsidR="000468FA" w:rsidRPr="000468FA">
        <w:rPr>
          <w:sz w:val="24"/>
        </w:rPr>
        <w:t>miembro de SEHLAC</w:t>
      </w:r>
      <w:r>
        <w:rPr>
          <w:sz w:val="24"/>
        </w:rPr>
        <w:t>. E</w:t>
      </w:r>
      <w:r w:rsidR="000468FA" w:rsidRPr="000468FA">
        <w:rPr>
          <w:sz w:val="24"/>
        </w:rPr>
        <w:t>n esta oportunidad hablo en nombre de la Red Latinoamericana de Sobrevivientes y Personas con Discapacidad</w:t>
      </w:r>
      <w:r>
        <w:rPr>
          <w:sz w:val="24"/>
        </w:rPr>
        <w:t>,</w:t>
      </w:r>
      <w:r w:rsidR="00A84FD4">
        <w:rPr>
          <w:sz w:val="24"/>
        </w:rPr>
        <w:t xml:space="preserve"> que cuenta con </w:t>
      </w:r>
      <w:r w:rsidR="00C677D9">
        <w:rPr>
          <w:sz w:val="24"/>
        </w:rPr>
        <w:t>miembros</w:t>
      </w:r>
      <w:r w:rsidR="00A84FD4">
        <w:rPr>
          <w:sz w:val="24"/>
        </w:rPr>
        <w:t xml:space="preserve"> </w:t>
      </w:r>
      <w:r w:rsidR="00C677D9">
        <w:rPr>
          <w:sz w:val="24"/>
        </w:rPr>
        <w:t>de</w:t>
      </w:r>
      <w:r w:rsidR="00A84FD4">
        <w:rPr>
          <w:sz w:val="24"/>
        </w:rPr>
        <w:t xml:space="preserve"> Chile, Perú, Ecuador, Colombia, Guatemala, Nicaragua, El Salvador y Honduras</w:t>
      </w:r>
      <w:r w:rsidR="000468FA" w:rsidRPr="000468FA">
        <w:rPr>
          <w:sz w:val="24"/>
        </w:rPr>
        <w:t>.</w:t>
      </w:r>
    </w:p>
    <w:p w14:paraId="63C341D8" w14:textId="7539636C" w:rsidR="003373E4" w:rsidRDefault="000468FA" w:rsidP="000468FA">
      <w:pPr>
        <w:jc w:val="both"/>
        <w:rPr>
          <w:sz w:val="24"/>
        </w:rPr>
      </w:pPr>
      <w:r>
        <w:rPr>
          <w:sz w:val="24"/>
        </w:rPr>
        <w:t xml:space="preserve">Como Red </w:t>
      </w:r>
      <w:r w:rsidR="00A538A9">
        <w:rPr>
          <w:sz w:val="24"/>
        </w:rPr>
        <w:t xml:space="preserve">apreciamos la oportunidad que nos dan para dirigirnos a los Estados Parte. </w:t>
      </w:r>
      <w:r w:rsidR="00D24D1B">
        <w:rPr>
          <w:sz w:val="24"/>
        </w:rPr>
        <w:t>Decir que v</w:t>
      </w:r>
      <w:r w:rsidR="003373E4">
        <w:rPr>
          <w:sz w:val="24"/>
        </w:rPr>
        <w:t xml:space="preserve">emos </w:t>
      </w:r>
      <w:r w:rsidR="00A84FD4">
        <w:rPr>
          <w:sz w:val="24"/>
        </w:rPr>
        <w:t>favorablemente</w:t>
      </w:r>
      <w:r w:rsidR="003373E4">
        <w:rPr>
          <w:sz w:val="24"/>
        </w:rPr>
        <w:t xml:space="preserve"> los esfuerzos de los Estados para descontaminar las zonas afectadas por estas armas indiscriminadas que no respeta a la población civil, edad, género, entre otras condiciones humanas</w:t>
      </w:r>
      <w:r w:rsidR="00F54C8A">
        <w:rPr>
          <w:sz w:val="24"/>
        </w:rPr>
        <w:t>. La experiencia nos ha mostrado que aún en tiempos de post conflictos o haber culminado procesos de limpieza, se siguen registrando accidentes con minas y otros artefactos explosivos</w:t>
      </w:r>
      <w:r w:rsidR="00A84FD4">
        <w:rPr>
          <w:sz w:val="24"/>
        </w:rPr>
        <w:t>.</w:t>
      </w:r>
      <w:r w:rsidR="003373E4">
        <w:rPr>
          <w:sz w:val="24"/>
        </w:rPr>
        <w:t xml:space="preserve"> </w:t>
      </w:r>
      <w:r w:rsidR="00C677D9">
        <w:rPr>
          <w:sz w:val="24"/>
        </w:rPr>
        <w:t>Además, l</w:t>
      </w:r>
      <w:r w:rsidR="003373E4">
        <w:rPr>
          <w:sz w:val="24"/>
        </w:rPr>
        <w:t>a asistencia a víctimas es uno de los compromisos que aún siguen pendientes</w:t>
      </w:r>
      <w:r w:rsidR="00A84FD4">
        <w:rPr>
          <w:sz w:val="24"/>
        </w:rPr>
        <w:t>, tanto en los países que todavía tienen zonas contaminadas, como en aquellos que ya son libres de minas. Hacemos un atento llamado a que los Estados Parte y la cooperación</w:t>
      </w:r>
      <w:r w:rsidR="00357C50">
        <w:rPr>
          <w:sz w:val="24"/>
        </w:rPr>
        <w:t xml:space="preserve"> </w:t>
      </w:r>
      <w:r w:rsidR="00A84FD4">
        <w:rPr>
          <w:sz w:val="24"/>
        </w:rPr>
        <w:t>internacional, retomen y fortalezcan sus compromisos en todos y cada uno de los países de América Latina con sobrevivientes.</w:t>
      </w:r>
    </w:p>
    <w:p w14:paraId="54C1DC80" w14:textId="1F206B9D" w:rsidR="00CA1447" w:rsidRDefault="003373E4" w:rsidP="000468FA">
      <w:pPr>
        <w:jc w:val="both"/>
        <w:rPr>
          <w:sz w:val="24"/>
        </w:rPr>
      </w:pPr>
      <w:r>
        <w:rPr>
          <w:sz w:val="24"/>
        </w:rPr>
        <w:t xml:space="preserve">Por ello, </w:t>
      </w:r>
      <w:r w:rsidR="000468FA">
        <w:rPr>
          <w:sz w:val="24"/>
        </w:rPr>
        <w:t>en esta ocasión ha</w:t>
      </w:r>
      <w:r w:rsidR="00934A5A">
        <w:rPr>
          <w:sz w:val="24"/>
        </w:rPr>
        <w:t>go</w:t>
      </w:r>
      <w:r w:rsidR="000468FA">
        <w:rPr>
          <w:sz w:val="24"/>
        </w:rPr>
        <w:t xml:space="preserve"> público </w:t>
      </w:r>
      <w:r w:rsidR="00F54C8A">
        <w:rPr>
          <w:sz w:val="24"/>
        </w:rPr>
        <w:t xml:space="preserve">el </w:t>
      </w:r>
      <w:r w:rsidR="000468FA">
        <w:rPr>
          <w:sz w:val="24"/>
        </w:rPr>
        <w:t>interés</w:t>
      </w:r>
      <w:r w:rsidR="00F54C8A">
        <w:rPr>
          <w:sz w:val="24"/>
        </w:rPr>
        <w:t xml:space="preserve"> que tenemos como Red, para</w:t>
      </w:r>
      <w:r w:rsidR="000468FA">
        <w:rPr>
          <w:sz w:val="24"/>
        </w:rPr>
        <w:t xml:space="preserve"> aportar nuestra experiencia </w:t>
      </w:r>
      <w:r>
        <w:rPr>
          <w:sz w:val="24"/>
        </w:rPr>
        <w:t xml:space="preserve">a nivel </w:t>
      </w:r>
      <w:r w:rsidR="00A84FD4">
        <w:rPr>
          <w:sz w:val="24"/>
        </w:rPr>
        <w:t xml:space="preserve">nacional, </w:t>
      </w:r>
      <w:r>
        <w:rPr>
          <w:sz w:val="24"/>
        </w:rPr>
        <w:t>regional e internacional</w:t>
      </w:r>
      <w:r w:rsidR="00A84FD4">
        <w:rPr>
          <w:sz w:val="24"/>
        </w:rPr>
        <w:t>; y en particular,</w:t>
      </w:r>
      <w:r>
        <w:rPr>
          <w:sz w:val="24"/>
        </w:rPr>
        <w:t xml:space="preserve"> </w:t>
      </w:r>
      <w:r w:rsidR="000468FA">
        <w:rPr>
          <w:sz w:val="24"/>
        </w:rPr>
        <w:t>al trabajo con el Comité de Asistencia a Víctimas</w:t>
      </w:r>
      <w:r w:rsidR="00A84FD4">
        <w:rPr>
          <w:sz w:val="24"/>
        </w:rPr>
        <w:t xml:space="preserve"> de la Convención</w:t>
      </w:r>
      <w:r w:rsidR="000468FA">
        <w:rPr>
          <w:sz w:val="24"/>
        </w:rPr>
        <w:t xml:space="preserve">, sobre todo </w:t>
      </w:r>
      <w:r w:rsidR="00A84FD4">
        <w:rPr>
          <w:sz w:val="24"/>
        </w:rPr>
        <w:t xml:space="preserve">a </w:t>
      </w:r>
      <w:r w:rsidR="000468FA">
        <w:rPr>
          <w:sz w:val="24"/>
        </w:rPr>
        <w:t xml:space="preserve">Ecuador </w:t>
      </w:r>
      <w:r w:rsidR="00A84FD4">
        <w:rPr>
          <w:sz w:val="24"/>
        </w:rPr>
        <w:t>que es actualm</w:t>
      </w:r>
      <w:r w:rsidR="00357C50">
        <w:rPr>
          <w:sz w:val="24"/>
        </w:rPr>
        <w:t>e</w:t>
      </w:r>
      <w:r w:rsidR="00A84FD4">
        <w:rPr>
          <w:sz w:val="24"/>
        </w:rPr>
        <w:t xml:space="preserve">nte miembro del Comité, </w:t>
      </w:r>
      <w:r w:rsidR="000468FA">
        <w:rPr>
          <w:sz w:val="24"/>
        </w:rPr>
        <w:t>por ser parte de nuestra región</w:t>
      </w:r>
      <w:r w:rsidR="00A84FD4">
        <w:rPr>
          <w:sz w:val="24"/>
        </w:rPr>
        <w:t>. Es una oportunidad para avanzar de manera de conjunta,</w:t>
      </w:r>
      <w:r>
        <w:rPr>
          <w:sz w:val="24"/>
        </w:rPr>
        <w:t xml:space="preserve"> debido que </w:t>
      </w:r>
      <w:r w:rsidR="005C5900">
        <w:rPr>
          <w:sz w:val="24"/>
        </w:rPr>
        <w:t>los esfuerzos de los Estados en América Latina no han</w:t>
      </w:r>
      <w:r>
        <w:rPr>
          <w:sz w:val="24"/>
        </w:rPr>
        <w:t xml:space="preserve"> sido suficiente para asistir a los sobrevivientes</w:t>
      </w:r>
      <w:r w:rsidR="00A84FD4">
        <w:rPr>
          <w:sz w:val="24"/>
        </w:rPr>
        <w:t xml:space="preserve"> de manera participativa, integral y sostenible</w:t>
      </w:r>
      <w:r>
        <w:rPr>
          <w:sz w:val="24"/>
        </w:rPr>
        <w:t>.</w:t>
      </w:r>
      <w:r w:rsidR="006758E1">
        <w:rPr>
          <w:sz w:val="24"/>
        </w:rPr>
        <w:t xml:space="preserve"> </w:t>
      </w:r>
    </w:p>
    <w:p w14:paraId="2C34FCF5" w14:textId="431885B2" w:rsidR="000468FA" w:rsidRDefault="00106D1D" w:rsidP="000468FA">
      <w:pPr>
        <w:jc w:val="both"/>
        <w:rPr>
          <w:sz w:val="24"/>
        </w:rPr>
      </w:pPr>
      <w:r>
        <w:rPr>
          <w:sz w:val="24"/>
        </w:rPr>
        <w:t>No nos cansaremos de recordar a l</w:t>
      </w:r>
      <w:r w:rsidR="00CA1447">
        <w:rPr>
          <w:sz w:val="24"/>
        </w:rPr>
        <w:t xml:space="preserve">os Estados </w:t>
      </w:r>
      <w:r>
        <w:rPr>
          <w:sz w:val="24"/>
        </w:rPr>
        <w:t xml:space="preserve">que </w:t>
      </w:r>
      <w:r w:rsidR="00CA1447">
        <w:rPr>
          <w:sz w:val="24"/>
        </w:rPr>
        <w:t>t</w:t>
      </w:r>
      <w:r w:rsidR="006758E1">
        <w:rPr>
          <w:sz w:val="24"/>
        </w:rPr>
        <w:t>iene</w:t>
      </w:r>
      <w:r w:rsidR="00CA1447">
        <w:rPr>
          <w:sz w:val="24"/>
        </w:rPr>
        <w:t>n</w:t>
      </w:r>
      <w:r w:rsidR="006758E1">
        <w:rPr>
          <w:sz w:val="24"/>
        </w:rPr>
        <w:t xml:space="preserve"> </w:t>
      </w:r>
      <w:r>
        <w:rPr>
          <w:sz w:val="24"/>
        </w:rPr>
        <w:t>el compromiso d</w:t>
      </w:r>
      <w:r w:rsidR="006758E1">
        <w:rPr>
          <w:sz w:val="24"/>
        </w:rPr>
        <w:t xml:space="preserve">e crear los mecanismos efectivos para que las víctimas tengan acceso a los servicios de salud, que incluya el apoyo psicológico, </w:t>
      </w:r>
      <w:r w:rsidR="00A84FD4">
        <w:rPr>
          <w:sz w:val="24"/>
        </w:rPr>
        <w:t xml:space="preserve">a </w:t>
      </w:r>
      <w:r w:rsidR="006758E1">
        <w:rPr>
          <w:sz w:val="24"/>
        </w:rPr>
        <w:t xml:space="preserve">la rehabilitación, </w:t>
      </w:r>
      <w:r w:rsidR="00A84FD4">
        <w:rPr>
          <w:sz w:val="24"/>
        </w:rPr>
        <w:t xml:space="preserve">al </w:t>
      </w:r>
      <w:r w:rsidR="006758E1">
        <w:rPr>
          <w:sz w:val="24"/>
        </w:rPr>
        <w:t xml:space="preserve">trabajo o empleo, </w:t>
      </w:r>
      <w:r w:rsidR="00A84FD4">
        <w:rPr>
          <w:sz w:val="24"/>
        </w:rPr>
        <w:t xml:space="preserve">a la educación. Todo </w:t>
      </w:r>
      <w:r w:rsidR="006758E1">
        <w:rPr>
          <w:sz w:val="24"/>
        </w:rPr>
        <w:t>ello</w:t>
      </w:r>
      <w:r>
        <w:rPr>
          <w:sz w:val="24"/>
        </w:rPr>
        <w:t>,</w:t>
      </w:r>
      <w:r w:rsidR="006758E1">
        <w:rPr>
          <w:sz w:val="24"/>
        </w:rPr>
        <w:t xml:space="preserve"> tienen que ser servicios que tengan enfoque de derechos humanos, que tengan en cuenta la edad, el género, el área geográfica, entre otros aspectos. </w:t>
      </w:r>
      <w:r w:rsidR="00CA1447">
        <w:rPr>
          <w:sz w:val="24"/>
        </w:rPr>
        <w:t xml:space="preserve">Estos no serán efectivos si no cuentan con presupuestos </w:t>
      </w:r>
      <w:r w:rsidR="00A538A9">
        <w:rPr>
          <w:sz w:val="24"/>
        </w:rPr>
        <w:t xml:space="preserve">estatales </w:t>
      </w:r>
      <w:r w:rsidR="00CA1447">
        <w:rPr>
          <w:sz w:val="24"/>
        </w:rPr>
        <w:t>para su implementación</w:t>
      </w:r>
      <w:r w:rsidR="00A84FD4">
        <w:rPr>
          <w:sz w:val="24"/>
        </w:rPr>
        <w:t xml:space="preserve"> y para garantizar la accesibilidad de los servicios</w:t>
      </w:r>
      <w:r w:rsidR="00CA1447">
        <w:rPr>
          <w:sz w:val="24"/>
        </w:rPr>
        <w:t>. Si bien la cooperación internacional es importante</w:t>
      </w:r>
      <w:r w:rsidR="00A84FD4">
        <w:rPr>
          <w:sz w:val="24"/>
        </w:rPr>
        <w:t xml:space="preserve">, </w:t>
      </w:r>
      <w:r w:rsidR="00CA1447">
        <w:rPr>
          <w:sz w:val="24"/>
        </w:rPr>
        <w:t>la asistencia a los sobrevivientes no puede estar supeditada</w:t>
      </w:r>
      <w:r>
        <w:rPr>
          <w:sz w:val="24"/>
        </w:rPr>
        <w:t xml:space="preserve"> </w:t>
      </w:r>
      <w:r w:rsidR="00CA1447">
        <w:rPr>
          <w:sz w:val="24"/>
        </w:rPr>
        <w:t>a ésta.</w:t>
      </w:r>
    </w:p>
    <w:p w14:paraId="07D91069" w14:textId="7B05DA14" w:rsidR="00F54C8A" w:rsidRDefault="00F54C8A" w:rsidP="000468FA">
      <w:pPr>
        <w:jc w:val="both"/>
        <w:rPr>
          <w:sz w:val="24"/>
        </w:rPr>
      </w:pPr>
      <w:r>
        <w:rPr>
          <w:sz w:val="24"/>
        </w:rPr>
        <w:t xml:space="preserve">Tenemos buenas prácticas como el caso de Chile que desde </w:t>
      </w:r>
      <w:r w:rsidR="00E53B4C">
        <w:rPr>
          <w:sz w:val="24"/>
        </w:rPr>
        <w:t>el año 2017</w:t>
      </w:r>
      <w:r>
        <w:rPr>
          <w:sz w:val="24"/>
        </w:rPr>
        <w:t xml:space="preserve"> cuenta con una ley par</w:t>
      </w:r>
      <w:r w:rsidR="00CE330B">
        <w:rPr>
          <w:sz w:val="24"/>
        </w:rPr>
        <w:t>a la asistencia a las víctimas. S</w:t>
      </w:r>
      <w:r>
        <w:rPr>
          <w:sz w:val="24"/>
        </w:rPr>
        <w:t xml:space="preserve">e tiene que realizar todo tipo de </w:t>
      </w:r>
      <w:r w:rsidR="0009537C">
        <w:rPr>
          <w:sz w:val="24"/>
        </w:rPr>
        <w:t>esfuerzo a largo plazo, incluyendo la disposición de presupuestos estatales para asistir hasta el último sobreviviente</w:t>
      </w:r>
      <w:r w:rsidR="00A84FD4">
        <w:rPr>
          <w:sz w:val="24"/>
        </w:rPr>
        <w:t xml:space="preserve"> a lo largo de su vida</w:t>
      </w:r>
      <w:r w:rsidR="00934A5A">
        <w:rPr>
          <w:sz w:val="24"/>
        </w:rPr>
        <w:t xml:space="preserve"> y donde se encuentre</w:t>
      </w:r>
      <w:r w:rsidR="0009537C">
        <w:rPr>
          <w:sz w:val="24"/>
        </w:rPr>
        <w:t xml:space="preserve">. </w:t>
      </w:r>
    </w:p>
    <w:p w14:paraId="5B978F4C" w14:textId="108B2595" w:rsidR="00106D1D" w:rsidRDefault="00A84FD4" w:rsidP="000468FA">
      <w:pPr>
        <w:jc w:val="both"/>
        <w:rPr>
          <w:sz w:val="24"/>
        </w:rPr>
      </w:pPr>
      <w:r w:rsidRPr="00CE330B">
        <w:rPr>
          <w:sz w:val="24"/>
        </w:rPr>
        <w:t>Nos</w:t>
      </w:r>
      <w:r>
        <w:rPr>
          <w:sz w:val="24"/>
        </w:rPr>
        <w:t xml:space="preserve"> parece necesario, también, fortalecer los informes que entregan los Estados, y que estos se realicen con nuestras contribuciones</w:t>
      </w:r>
      <w:r w:rsidR="00357C50">
        <w:rPr>
          <w:sz w:val="24"/>
        </w:rPr>
        <w:t xml:space="preserve"> como lo indica el Plan de Acción de Oslo</w:t>
      </w:r>
      <w:r>
        <w:rPr>
          <w:sz w:val="24"/>
        </w:rPr>
        <w:t xml:space="preserve">. </w:t>
      </w:r>
      <w:r w:rsidR="00A46AF4">
        <w:rPr>
          <w:sz w:val="24"/>
        </w:rPr>
        <w:t xml:space="preserve">Hay </w:t>
      </w:r>
      <w:r w:rsidR="00CA1447">
        <w:rPr>
          <w:sz w:val="24"/>
        </w:rPr>
        <w:t>Estados</w:t>
      </w:r>
      <w:r w:rsidR="0009537C">
        <w:rPr>
          <w:sz w:val="24"/>
        </w:rPr>
        <w:t xml:space="preserve"> </w:t>
      </w:r>
      <w:r w:rsidR="00A46AF4">
        <w:rPr>
          <w:sz w:val="24"/>
        </w:rPr>
        <w:t xml:space="preserve">que </w:t>
      </w:r>
      <w:r>
        <w:rPr>
          <w:sz w:val="24"/>
        </w:rPr>
        <w:t xml:space="preserve">en </w:t>
      </w:r>
      <w:r w:rsidR="00A46AF4">
        <w:rPr>
          <w:sz w:val="24"/>
        </w:rPr>
        <w:t xml:space="preserve">sus </w:t>
      </w:r>
      <w:r w:rsidR="0009537C">
        <w:rPr>
          <w:sz w:val="24"/>
        </w:rPr>
        <w:t>reporte</w:t>
      </w:r>
      <w:r w:rsidR="00A46AF4">
        <w:rPr>
          <w:sz w:val="24"/>
        </w:rPr>
        <w:t>s</w:t>
      </w:r>
      <w:r w:rsidR="0009537C">
        <w:rPr>
          <w:sz w:val="24"/>
        </w:rPr>
        <w:t xml:space="preserve"> </w:t>
      </w:r>
      <w:r w:rsidR="00A46AF4">
        <w:rPr>
          <w:sz w:val="24"/>
        </w:rPr>
        <w:t xml:space="preserve">de </w:t>
      </w:r>
      <w:r w:rsidR="0009537C">
        <w:rPr>
          <w:sz w:val="24"/>
        </w:rPr>
        <w:t xml:space="preserve">asistencia </w:t>
      </w:r>
      <w:r>
        <w:rPr>
          <w:sz w:val="24"/>
        </w:rPr>
        <w:t xml:space="preserve">se </w:t>
      </w:r>
      <w:r w:rsidR="00A46AF4">
        <w:rPr>
          <w:sz w:val="24"/>
        </w:rPr>
        <w:t xml:space="preserve">centran </w:t>
      </w:r>
      <w:r w:rsidR="0009537C">
        <w:rPr>
          <w:sz w:val="24"/>
        </w:rPr>
        <w:t>solo para los sobrevivientes de la fuerza pública</w:t>
      </w:r>
      <w:r w:rsidR="00CE330B">
        <w:rPr>
          <w:sz w:val="24"/>
        </w:rPr>
        <w:t>,</w:t>
      </w:r>
      <w:r w:rsidR="0009537C">
        <w:rPr>
          <w:sz w:val="24"/>
        </w:rPr>
        <w:t xml:space="preserve">. </w:t>
      </w:r>
    </w:p>
    <w:p w14:paraId="2D57319C" w14:textId="7DA18C38" w:rsidR="0009537C" w:rsidRDefault="00934A5A" w:rsidP="001634F7">
      <w:pPr>
        <w:jc w:val="both"/>
        <w:rPr>
          <w:sz w:val="24"/>
        </w:rPr>
      </w:pPr>
      <w:r>
        <w:rPr>
          <w:sz w:val="24"/>
        </w:rPr>
        <w:t>L</w:t>
      </w:r>
      <w:r w:rsidR="00A84FD4">
        <w:rPr>
          <w:sz w:val="24"/>
        </w:rPr>
        <w:t xml:space="preserve">a </w:t>
      </w:r>
      <w:r w:rsidR="00C1250D">
        <w:rPr>
          <w:sz w:val="24"/>
        </w:rPr>
        <w:t>asistencia a</w:t>
      </w:r>
      <w:r w:rsidR="0009537C">
        <w:rPr>
          <w:sz w:val="24"/>
        </w:rPr>
        <w:t xml:space="preserve"> las víctimas incluye también a la población civil, mujeres, niños, niñas, viudas, ancianos, </w:t>
      </w:r>
      <w:r w:rsidR="006758E1">
        <w:rPr>
          <w:sz w:val="24"/>
        </w:rPr>
        <w:t xml:space="preserve">las comunidades, </w:t>
      </w:r>
      <w:r w:rsidR="008C3927">
        <w:rPr>
          <w:sz w:val="24"/>
        </w:rPr>
        <w:t>y</w:t>
      </w:r>
      <w:r w:rsidR="00A84FD4">
        <w:rPr>
          <w:sz w:val="24"/>
        </w:rPr>
        <w:t xml:space="preserve"> debe de monitorearse de manera rigurosa y participativa</w:t>
      </w:r>
      <w:r w:rsidR="0009537C">
        <w:rPr>
          <w:sz w:val="24"/>
        </w:rPr>
        <w:t>.</w:t>
      </w:r>
      <w:r w:rsidR="00E53B4C">
        <w:rPr>
          <w:sz w:val="24"/>
        </w:rPr>
        <w:t xml:space="preserve"> En este sentido, </w:t>
      </w:r>
      <w:r w:rsidR="00A84FD4">
        <w:rPr>
          <w:sz w:val="24"/>
        </w:rPr>
        <w:t>resaltamos</w:t>
      </w:r>
      <w:r w:rsidR="00E53B4C">
        <w:rPr>
          <w:sz w:val="24"/>
        </w:rPr>
        <w:t xml:space="preserve"> </w:t>
      </w:r>
      <w:r w:rsidR="00A84FD4">
        <w:rPr>
          <w:sz w:val="24"/>
        </w:rPr>
        <w:t xml:space="preserve">por ejemplo </w:t>
      </w:r>
      <w:r w:rsidR="00E53B4C">
        <w:rPr>
          <w:sz w:val="24"/>
        </w:rPr>
        <w:t>q</w:t>
      </w:r>
      <w:r w:rsidR="0009537C">
        <w:rPr>
          <w:sz w:val="24"/>
        </w:rPr>
        <w:t>ue</w:t>
      </w:r>
      <w:r w:rsidR="00A84FD4">
        <w:rPr>
          <w:sz w:val="24"/>
        </w:rPr>
        <w:t xml:space="preserve"> tenemos entendido que</w:t>
      </w:r>
      <w:r w:rsidR="0009537C">
        <w:rPr>
          <w:sz w:val="24"/>
        </w:rPr>
        <w:t xml:space="preserve"> </w:t>
      </w:r>
      <w:r w:rsidR="00357C50">
        <w:rPr>
          <w:sz w:val="24"/>
        </w:rPr>
        <w:t xml:space="preserve">a la fecha </w:t>
      </w:r>
      <w:r w:rsidR="00E53B4C">
        <w:rPr>
          <w:sz w:val="24"/>
        </w:rPr>
        <w:t xml:space="preserve">Guatemala no </w:t>
      </w:r>
      <w:r w:rsidR="00A84FD4">
        <w:rPr>
          <w:sz w:val="24"/>
        </w:rPr>
        <w:t>tiene u</w:t>
      </w:r>
      <w:r w:rsidR="00E53B4C">
        <w:rPr>
          <w:sz w:val="24"/>
        </w:rPr>
        <w:t xml:space="preserve">n registro de población civil afectada por minas. </w:t>
      </w:r>
    </w:p>
    <w:p w14:paraId="654684FA" w14:textId="024366DF" w:rsidR="0080147C" w:rsidRDefault="00D75D2D" w:rsidP="000468FA">
      <w:pPr>
        <w:jc w:val="both"/>
        <w:rPr>
          <w:sz w:val="24"/>
        </w:rPr>
      </w:pPr>
      <w:r>
        <w:rPr>
          <w:sz w:val="24"/>
        </w:rPr>
        <w:lastRenderedPageBreak/>
        <w:t>Pero también hay buenas noticias. Q</w:t>
      </w:r>
      <w:r w:rsidR="00A46AF4">
        <w:rPr>
          <w:sz w:val="24"/>
        </w:rPr>
        <w:t xml:space="preserve">ueremos </w:t>
      </w:r>
      <w:r>
        <w:rPr>
          <w:sz w:val="24"/>
        </w:rPr>
        <w:t>felicitar a</w:t>
      </w:r>
      <w:r w:rsidR="00A46AF4">
        <w:rPr>
          <w:sz w:val="24"/>
        </w:rPr>
        <w:t xml:space="preserve"> los Estados </w:t>
      </w:r>
      <w:r>
        <w:rPr>
          <w:sz w:val="24"/>
        </w:rPr>
        <w:t xml:space="preserve">que </w:t>
      </w:r>
      <w:r w:rsidR="00A46AF4">
        <w:rPr>
          <w:sz w:val="24"/>
        </w:rPr>
        <w:t xml:space="preserve">han avanzado positivamente en </w:t>
      </w:r>
      <w:r>
        <w:rPr>
          <w:sz w:val="24"/>
        </w:rPr>
        <w:t xml:space="preserve">ratificar </w:t>
      </w:r>
      <w:r w:rsidR="00A46AF4">
        <w:rPr>
          <w:sz w:val="24"/>
        </w:rPr>
        <w:t xml:space="preserve">la Convención de las Naciones Unidas sobre los Derechos de las Personas con Discapacidad; sin embargo, </w:t>
      </w:r>
      <w:r>
        <w:rPr>
          <w:sz w:val="24"/>
        </w:rPr>
        <w:t>ello</w:t>
      </w:r>
      <w:r w:rsidR="00A46AF4">
        <w:rPr>
          <w:sz w:val="24"/>
        </w:rPr>
        <w:t xml:space="preserve"> no es suficiente, debido que no siempre </w:t>
      </w:r>
      <w:r w:rsidR="00BA3F43">
        <w:rPr>
          <w:sz w:val="24"/>
        </w:rPr>
        <w:t xml:space="preserve">tiene una implementación </w:t>
      </w:r>
      <w:r>
        <w:rPr>
          <w:sz w:val="24"/>
        </w:rPr>
        <w:t>plena</w:t>
      </w:r>
      <w:r w:rsidR="00BA3F43">
        <w:rPr>
          <w:sz w:val="24"/>
        </w:rPr>
        <w:t xml:space="preserve">. Es preciso que los Estados adopten o reformen su legislación interna, con base a la convención. </w:t>
      </w:r>
    </w:p>
    <w:p w14:paraId="0517009F" w14:textId="7F7EAB21" w:rsidR="00E53B4C" w:rsidRDefault="00BA3F43" w:rsidP="000468FA">
      <w:pPr>
        <w:jc w:val="both"/>
        <w:rPr>
          <w:sz w:val="24"/>
        </w:rPr>
      </w:pPr>
      <w:r>
        <w:rPr>
          <w:sz w:val="24"/>
        </w:rPr>
        <w:t>Es por ello, que i</w:t>
      </w:r>
      <w:r w:rsidR="00E53B4C">
        <w:rPr>
          <w:sz w:val="24"/>
        </w:rPr>
        <w:t xml:space="preserve">nstamos a los Estados a crear </w:t>
      </w:r>
      <w:r w:rsidR="0013003F">
        <w:rPr>
          <w:sz w:val="24"/>
        </w:rPr>
        <w:t xml:space="preserve">políticas públicas </w:t>
      </w:r>
      <w:r>
        <w:rPr>
          <w:sz w:val="24"/>
        </w:rPr>
        <w:t>específicas para</w:t>
      </w:r>
      <w:r w:rsidR="00D75D2D">
        <w:rPr>
          <w:sz w:val="24"/>
        </w:rPr>
        <w:t xml:space="preserve"> garantizar, monitorear e informar sobre</w:t>
      </w:r>
      <w:r>
        <w:rPr>
          <w:sz w:val="24"/>
        </w:rPr>
        <w:t xml:space="preserve"> la inclusión de los sobrevivientes</w:t>
      </w:r>
      <w:r w:rsidR="00D75D2D">
        <w:rPr>
          <w:sz w:val="24"/>
        </w:rPr>
        <w:t>; no es suficiente con mencionar la CDPD.</w:t>
      </w:r>
      <w:r>
        <w:rPr>
          <w:sz w:val="24"/>
        </w:rPr>
        <w:t xml:space="preserve"> </w:t>
      </w:r>
      <w:r w:rsidR="00D75D2D">
        <w:rPr>
          <w:sz w:val="24"/>
        </w:rPr>
        <w:t xml:space="preserve">También se </w:t>
      </w:r>
      <w:r w:rsidR="005C5900">
        <w:rPr>
          <w:sz w:val="24"/>
        </w:rPr>
        <w:t>requieren políticas</w:t>
      </w:r>
      <w:r>
        <w:rPr>
          <w:sz w:val="24"/>
        </w:rPr>
        <w:t xml:space="preserve"> precisas para garantizar los derechos de </w:t>
      </w:r>
      <w:r w:rsidR="0013003F">
        <w:rPr>
          <w:sz w:val="24"/>
        </w:rPr>
        <w:t xml:space="preserve">las mujeres y niñas víctimas de minas y otros artefactos de guerra, </w:t>
      </w:r>
      <w:r>
        <w:rPr>
          <w:sz w:val="24"/>
        </w:rPr>
        <w:t xml:space="preserve">las cuales </w:t>
      </w:r>
      <w:r w:rsidR="0013003F">
        <w:rPr>
          <w:sz w:val="24"/>
        </w:rPr>
        <w:t>tienen que tener en cuenta la edad y la interseccionalidad</w:t>
      </w:r>
      <w:r w:rsidR="00357C50">
        <w:rPr>
          <w:sz w:val="24"/>
        </w:rPr>
        <w:t>,</w:t>
      </w:r>
      <w:r w:rsidR="0013003F">
        <w:rPr>
          <w:sz w:val="24"/>
        </w:rPr>
        <w:t xml:space="preserve"> con otras condiciones de </w:t>
      </w:r>
      <w:r w:rsidR="0080147C">
        <w:rPr>
          <w:sz w:val="24"/>
        </w:rPr>
        <w:t>su</w:t>
      </w:r>
      <w:r w:rsidR="00D75D2D">
        <w:rPr>
          <w:sz w:val="24"/>
        </w:rPr>
        <w:t xml:space="preserve"> diversidad</w:t>
      </w:r>
      <w:r w:rsidR="00357C50">
        <w:rPr>
          <w:sz w:val="24"/>
        </w:rPr>
        <w:t>. Esta asistencia contribuiría a atender, asimismo, la violencia de género que enfrentan muchas de ellas</w:t>
      </w:r>
      <w:r w:rsidR="0013003F">
        <w:rPr>
          <w:sz w:val="24"/>
        </w:rPr>
        <w:t>.</w:t>
      </w:r>
      <w:r w:rsidR="00D75D2D">
        <w:rPr>
          <w:sz w:val="24"/>
        </w:rPr>
        <w:t xml:space="preserve"> </w:t>
      </w:r>
    </w:p>
    <w:p w14:paraId="5E7F8A28" w14:textId="370240CE" w:rsidR="00BA3F43" w:rsidRDefault="00BA3F43" w:rsidP="000468FA">
      <w:pPr>
        <w:jc w:val="both"/>
        <w:rPr>
          <w:sz w:val="24"/>
        </w:rPr>
      </w:pPr>
      <w:r>
        <w:rPr>
          <w:sz w:val="24"/>
        </w:rPr>
        <w:t>Finalmente, quiero reiterar que como Red Latinoamericana</w:t>
      </w:r>
      <w:r w:rsidR="00934A5A">
        <w:rPr>
          <w:sz w:val="24"/>
        </w:rPr>
        <w:t xml:space="preserve">, </w:t>
      </w:r>
      <w:r>
        <w:rPr>
          <w:sz w:val="24"/>
        </w:rPr>
        <w:t>estamos listos para trabajar con Ecuador, en su calidad de Co-presidente para avanzar en el tema de asistencia a víctimas en Latinoamérica</w:t>
      </w:r>
      <w:r w:rsidR="00D75D2D">
        <w:rPr>
          <w:sz w:val="24"/>
        </w:rPr>
        <w:t xml:space="preserve">; y </w:t>
      </w:r>
      <w:r w:rsidR="00357C50">
        <w:rPr>
          <w:sz w:val="24"/>
        </w:rPr>
        <w:t xml:space="preserve">también, </w:t>
      </w:r>
      <w:r w:rsidR="00D75D2D">
        <w:rPr>
          <w:sz w:val="24"/>
        </w:rPr>
        <w:t xml:space="preserve">contribuir </w:t>
      </w:r>
      <w:r w:rsidR="00934A5A">
        <w:rPr>
          <w:sz w:val="24"/>
        </w:rPr>
        <w:t>en</w:t>
      </w:r>
      <w:r w:rsidR="00D75D2D">
        <w:rPr>
          <w:sz w:val="24"/>
        </w:rPr>
        <w:t xml:space="preserve"> los </w:t>
      </w:r>
      <w:r w:rsidR="00357C50">
        <w:rPr>
          <w:sz w:val="24"/>
        </w:rPr>
        <w:t xml:space="preserve">diálogos </w:t>
      </w:r>
      <w:r w:rsidR="00D75D2D">
        <w:rPr>
          <w:sz w:val="24"/>
        </w:rPr>
        <w:t>a nivel internacional; así como</w:t>
      </w:r>
      <w:r>
        <w:rPr>
          <w:sz w:val="24"/>
        </w:rPr>
        <w:t xml:space="preserve"> </w:t>
      </w:r>
      <w:r w:rsidR="00357C50">
        <w:rPr>
          <w:sz w:val="24"/>
        </w:rPr>
        <w:t xml:space="preserve">colaborar </w:t>
      </w:r>
      <w:r w:rsidR="00D75D2D">
        <w:rPr>
          <w:sz w:val="24"/>
        </w:rPr>
        <w:t>co</w:t>
      </w:r>
      <w:r>
        <w:rPr>
          <w:sz w:val="24"/>
        </w:rPr>
        <w:t>n</w:t>
      </w:r>
      <w:r w:rsidR="00357C50">
        <w:rPr>
          <w:sz w:val="24"/>
        </w:rPr>
        <w:t xml:space="preserve"> la OEA, la ISU,</w:t>
      </w:r>
      <w:r>
        <w:rPr>
          <w:sz w:val="24"/>
        </w:rPr>
        <w:t xml:space="preserve"> la Unión Europea que apoya los procesos y </w:t>
      </w:r>
      <w:r w:rsidR="00D75D2D">
        <w:rPr>
          <w:sz w:val="24"/>
        </w:rPr>
        <w:t xml:space="preserve">todos </w:t>
      </w:r>
      <w:r>
        <w:rPr>
          <w:sz w:val="24"/>
        </w:rPr>
        <w:t>los actores relacionados con los compromisos que emanan del tratado.</w:t>
      </w:r>
      <w:r w:rsidR="00C14AA8">
        <w:rPr>
          <w:sz w:val="24"/>
        </w:rPr>
        <w:t xml:space="preserve"> Como un primer paso, nos permitiremos compartir con ustedes la publicación que realizamos en 2018 donde</w:t>
      </w:r>
      <w:r w:rsidR="00357C50">
        <w:rPr>
          <w:sz w:val="24"/>
        </w:rPr>
        <w:t>, como Red,</w:t>
      </w:r>
      <w:r w:rsidR="00C14AA8">
        <w:rPr>
          <w:sz w:val="24"/>
        </w:rPr>
        <w:t xml:space="preserve"> compartimos buenas prácticas y desafíos a nivel regional, </w:t>
      </w:r>
      <w:r w:rsidR="00357C50">
        <w:rPr>
          <w:sz w:val="24"/>
        </w:rPr>
        <w:t xml:space="preserve">y </w:t>
      </w:r>
      <w:r w:rsidR="00C14AA8">
        <w:rPr>
          <w:sz w:val="24"/>
        </w:rPr>
        <w:t>que presentamos en la Reunión de Oslo.</w:t>
      </w:r>
    </w:p>
    <w:p w14:paraId="5A1EEFA5" w14:textId="0FF8668F" w:rsidR="00D75D2D" w:rsidRDefault="00D75D2D" w:rsidP="000468FA">
      <w:pPr>
        <w:jc w:val="both"/>
        <w:rPr>
          <w:sz w:val="24"/>
        </w:rPr>
      </w:pPr>
      <w:r>
        <w:rPr>
          <w:sz w:val="24"/>
        </w:rPr>
        <w:t xml:space="preserve">Termino con </w:t>
      </w:r>
      <w:r w:rsidR="007A616F">
        <w:rPr>
          <w:sz w:val="24"/>
        </w:rPr>
        <w:t>un atento recordatorio</w:t>
      </w:r>
      <w:r>
        <w:rPr>
          <w:sz w:val="24"/>
        </w:rPr>
        <w:t xml:space="preserve"> del Plan de Acción de Oslo</w:t>
      </w:r>
      <w:r w:rsidR="00357C50">
        <w:rPr>
          <w:sz w:val="24"/>
        </w:rPr>
        <w:t>. Es</w:t>
      </w:r>
      <w:r>
        <w:rPr>
          <w:sz w:val="24"/>
        </w:rPr>
        <w:t xml:space="preserve"> la medida 4 </w:t>
      </w:r>
      <w:r w:rsidR="00357C50">
        <w:rPr>
          <w:sz w:val="24"/>
        </w:rPr>
        <w:t xml:space="preserve">que </w:t>
      </w:r>
      <w:r>
        <w:rPr>
          <w:sz w:val="24"/>
        </w:rPr>
        <w:t>requiere a los Estados asegurar</w:t>
      </w:r>
      <w:r w:rsidR="00357C50">
        <w:rPr>
          <w:sz w:val="24"/>
        </w:rPr>
        <w:t xml:space="preserve"> la</w:t>
      </w:r>
      <w:r>
        <w:rPr>
          <w:sz w:val="24"/>
        </w:rPr>
        <w:t xml:space="preserve"> participación</w:t>
      </w:r>
      <w:r w:rsidR="00357C50">
        <w:rPr>
          <w:sz w:val="24"/>
        </w:rPr>
        <w:t xml:space="preserve"> </w:t>
      </w:r>
      <w:r>
        <w:rPr>
          <w:sz w:val="24"/>
        </w:rPr>
        <w:t xml:space="preserve">significativa </w:t>
      </w:r>
      <w:r w:rsidR="00357C50">
        <w:rPr>
          <w:sz w:val="24"/>
        </w:rPr>
        <w:t xml:space="preserve">de los sobrevivientes </w:t>
      </w:r>
      <w:r>
        <w:rPr>
          <w:sz w:val="24"/>
        </w:rPr>
        <w:t>en todas las cuestiones relacionadas con la Convención; incluida su participación activa e igual</w:t>
      </w:r>
      <w:r w:rsidR="00357C50">
        <w:rPr>
          <w:sz w:val="24"/>
        </w:rPr>
        <w:t>it</w:t>
      </w:r>
      <w:r>
        <w:rPr>
          <w:sz w:val="24"/>
        </w:rPr>
        <w:t>aria en las reuniones de la Convención</w:t>
      </w:r>
      <w:r w:rsidR="00357C50">
        <w:rPr>
          <w:sz w:val="24"/>
        </w:rPr>
        <w:t>, y no solo en temas de asistencia a víctimas</w:t>
      </w:r>
      <w:r>
        <w:rPr>
          <w:sz w:val="24"/>
        </w:rPr>
        <w:t xml:space="preserve">. </w:t>
      </w:r>
    </w:p>
    <w:p w14:paraId="130AE682" w14:textId="47833B6A" w:rsidR="003373E4" w:rsidRDefault="00A538A9" w:rsidP="000468FA">
      <w:pPr>
        <w:jc w:val="both"/>
        <w:rPr>
          <w:sz w:val="24"/>
        </w:rPr>
      </w:pPr>
      <w:r>
        <w:rPr>
          <w:sz w:val="24"/>
        </w:rPr>
        <w:t>Muchas gracias</w:t>
      </w:r>
    </w:p>
    <w:p w14:paraId="2439BFB4" w14:textId="77777777" w:rsidR="003373E4" w:rsidRPr="000468FA" w:rsidRDefault="003373E4" w:rsidP="000468FA">
      <w:pPr>
        <w:jc w:val="both"/>
        <w:rPr>
          <w:sz w:val="24"/>
        </w:rPr>
      </w:pPr>
    </w:p>
    <w:sectPr w:rsidR="003373E4" w:rsidRPr="000468FA" w:rsidSect="005C5900">
      <w:footerReference w:type="default" r:id="rId7"/>
      <w:pgSz w:w="12240" w:h="15840"/>
      <w:pgMar w:top="1134" w:right="1134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80E2" w14:textId="77777777" w:rsidR="005C5900" w:rsidRDefault="005C5900" w:rsidP="005C5900">
      <w:pPr>
        <w:spacing w:after="0" w:line="240" w:lineRule="auto"/>
      </w:pPr>
      <w:r>
        <w:separator/>
      </w:r>
    </w:p>
  </w:endnote>
  <w:endnote w:type="continuationSeparator" w:id="0">
    <w:p w14:paraId="0FEE2B92" w14:textId="77777777" w:rsidR="005C5900" w:rsidRDefault="005C5900" w:rsidP="005C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05961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D755562" w14:textId="20D4CD99" w:rsidR="005C5900" w:rsidRPr="005C5900" w:rsidRDefault="005C5900">
        <w:pPr>
          <w:pStyle w:val="Footer"/>
          <w:jc w:val="center"/>
          <w:rPr>
            <w:sz w:val="20"/>
            <w:szCs w:val="20"/>
          </w:rPr>
        </w:pPr>
        <w:r w:rsidRPr="005C5900">
          <w:rPr>
            <w:sz w:val="20"/>
            <w:szCs w:val="20"/>
          </w:rPr>
          <w:fldChar w:fldCharType="begin"/>
        </w:r>
        <w:r w:rsidRPr="005C5900">
          <w:rPr>
            <w:sz w:val="20"/>
            <w:szCs w:val="20"/>
          </w:rPr>
          <w:instrText xml:space="preserve"> PAGE   \* MERGEFORMAT </w:instrText>
        </w:r>
        <w:r w:rsidRPr="005C5900">
          <w:rPr>
            <w:sz w:val="20"/>
            <w:szCs w:val="20"/>
          </w:rPr>
          <w:fldChar w:fldCharType="separate"/>
        </w:r>
        <w:r w:rsidRPr="005C5900">
          <w:rPr>
            <w:noProof/>
            <w:sz w:val="20"/>
            <w:szCs w:val="20"/>
          </w:rPr>
          <w:t>2</w:t>
        </w:r>
        <w:r w:rsidRPr="005C5900">
          <w:rPr>
            <w:noProof/>
            <w:sz w:val="20"/>
            <w:szCs w:val="20"/>
          </w:rPr>
          <w:fldChar w:fldCharType="end"/>
        </w:r>
      </w:p>
    </w:sdtContent>
  </w:sdt>
  <w:p w14:paraId="578E35D7" w14:textId="77777777" w:rsidR="005C5900" w:rsidRDefault="005C5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F7D74" w14:textId="77777777" w:rsidR="005C5900" w:rsidRDefault="005C5900" w:rsidP="005C5900">
      <w:pPr>
        <w:spacing w:after="0" w:line="240" w:lineRule="auto"/>
      </w:pPr>
      <w:r>
        <w:separator/>
      </w:r>
    </w:p>
  </w:footnote>
  <w:footnote w:type="continuationSeparator" w:id="0">
    <w:p w14:paraId="63779CA6" w14:textId="77777777" w:rsidR="005C5900" w:rsidRDefault="005C5900" w:rsidP="005C5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FA"/>
    <w:rsid w:val="000468FA"/>
    <w:rsid w:val="0009537C"/>
    <w:rsid w:val="00106D1D"/>
    <w:rsid w:val="0013003F"/>
    <w:rsid w:val="001447FE"/>
    <w:rsid w:val="001634F7"/>
    <w:rsid w:val="003373E4"/>
    <w:rsid w:val="00357C50"/>
    <w:rsid w:val="004A7342"/>
    <w:rsid w:val="005C5900"/>
    <w:rsid w:val="005E3116"/>
    <w:rsid w:val="006758E1"/>
    <w:rsid w:val="007A492A"/>
    <w:rsid w:val="007A616F"/>
    <w:rsid w:val="0080147C"/>
    <w:rsid w:val="008C3927"/>
    <w:rsid w:val="00934A5A"/>
    <w:rsid w:val="00A05A43"/>
    <w:rsid w:val="00A46AF4"/>
    <w:rsid w:val="00A538A9"/>
    <w:rsid w:val="00A84FD4"/>
    <w:rsid w:val="00BA3F43"/>
    <w:rsid w:val="00C1250D"/>
    <w:rsid w:val="00C14AA8"/>
    <w:rsid w:val="00C677D9"/>
    <w:rsid w:val="00CA1447"/>
    <w:rsid w:val="00CE330B"/>
    <w:rsid w:val="00D24D1B"/>
    <w:rsid w:val="00D75D2D"/>
    <w:rsid w:val="00E53B4C"/>
    <w:rsid w:val="00F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25D3"/>
  <w15:chartTrackingRefBased/>
  <w15:docId w15:val="{01D94CEC-BCC6-43AD-8897-B37B7090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7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900"/>
  </w:style>
  <w:style w:type="paragraph" w:styleId="Footer">
    <w:name w:val="footer"/>
    <w:basedOn w:val="Normal"/>
    <w:link w:val="FooterChar"/>
    <w:uiPriority w:val="99"/>
    <w:unhideWhenUsed/>
    <w:rsid w:val="005C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DDFB-BB32-4212-8BF8-47675114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Rodriguez-Bloch Laila</cp:lastModifiedBy>
  <cp:revision>3</cp:revision>
  <cp:lastPrinted>2021-02-15T17:59:00Z</cp:lastPrinted>
  <dcterms:created xsi:type="dcterms:W3CDTF">2021-02-15T17:59:00Z</dcterms:created>
  <dcterms:modified xsi:type="dcterms:W3CDTF">2021-02-15T17:59:00Z</dcterms:modified>
</cp:coreProperties>
</file>